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E4C" w:rsidRDefault="00AE3F82">
      <w:pPr>
        <w:spacing w:line="480" w:lineRule="auto"/>
        <w:jc w:val="center"/>
        <w:rPr>
          <w:rFonts w:ascii="宋体" w:eastAsia="宋体" w:hAnsi="宋体" w:cs="宋体"/>
          <w:b/>
          <w:bCs/>
          <w:color w:val="000000" w:themeColor="text1"/>
          <w:sz w:val="36"/>
          <w:szCs w:val="36"/>
          <w:shd w:val="clear" w:color="auto" w:fill="FFFFFF"/>
        </w:rPr>
      </w:pPr>
      <w:r>
        <w:rPr>
          <w:rStyle w:val="a5"/>
          <w:rFonts w:ascii="宋体" w:eastAsia="宋体" w:hAnsi="宋体" w:cs="宋体" w:hint="eastAsia"/>
          <w:b/>
          <w:bCs/>
          <w:i w:val="0"/>
          <w:color w:val="000000" w:themeColor="text1"/>
          <w:sz w:val="36"/>
          <w:szCs w:val="36"/>
          <w:shd w:val="clear" w:color="auto" w:fill="FFFFFF"/>
        </w:rPr>
        <w:t>中山大学中山眼科中心</w:t>
      </w:r>
      <w:r w:rsidR="000E151F">
        <w:rPr>
          <w:rStyle w:val="a5"/>
          <w:rFonts w:ascii="宋体" w:eastAsia="宋体" w:hAnsi="宋体" w:cs="宋体" w:hint="eastAsia"/>
          <w:b/>
          <w:bCs/>
          <w:i w:val="0"/>
          <w:color w:val="000000" w:themeColor="text1"/>
          <w:sz w:val="36"/>
          <w:szCs w:val="36"/>
          <w:shd w:val="clear" w:color="auto" w:fill="FFFFFF"/>
        </w:rPr>
        <w:t>珠江新城院区与</w:t>
      </w:r>
      <w:r>
        <w:rPr>
          <w:rFonts w:ascii="宋体" w:eastAsia="宋体" w:hAnsi="宋体" w:cs="宋体" w:hint="eastAsia"/>
          <w:b/>
          <w:bCs/>
          <w:color w:val="000000" w:themeColor="text1"/>
          <w:sz w:val="36"/>
          <w:szCs w:val="36"/>
          <w:shd w:val="clear" w:color="auto" w:fill="FFFFFF"/>
        </w:rPr>
        <w:t>粤港澳大湾区</w:t>
      </w:r>
      <w:r>
        <w:rPr>
          <w:rStyle w:val="a5"/>
          <w:rFonts w:ascii="宋体" w:eastAsia="宋体" w:hAnsi="宋体" w:cs="宋体" w:hint="eastAsia"/>
          <w:b/>
          <w:bCs/>
          <w:i w:val="0"/>
          <w:color w:val="000000" w:themeColor="text1"/>
          <w:sz w:val="36"/>
          <w:szCs w:val="36"/>
          <w:shd w:val="clear" w:color="auto" w:fill="FFFFFF"/>
        </w:rPr>
        <w:t>眼科</w:t>
      </w:r>
      <w:r>
        <w:rPr>
          <w:rFonts w:ascii="宋体" w:eastAsia="宋体" w:hAnsi="宋体" w:cs="宋体" w:hint="eastAsia"/>
          <w:b/>
          <w:bCs/>
          <w:color w:val="000000" w:themeColor="text1"/>
          <w:sz w:val="36"/>
          <w:szCs w:val="36"/>
          <w:shd w:val="clear" w:color="auto" w:fill="FFFFFF"/>
        </w:rPr>
        <w:t>先进诊疗技术与装备工程中心户外形象</w:t>
      </w:r>
      <w:r w:rsidR="00883E4C">
        <w:rPr>
          <w:rFonts w:ascii="宋体" w:eastAsia="宋体" w:hAnsi="宋体" w:cs="宋体" w:hint="eastAsia"/>
          <w:b/>
          <w:bCs/>
          <w:color w:val="000000" w:themeColor="text1"/>
          <w:sz w:val="36"/>
          <w:szCs w:val="36"/>
          <w:shd w:val="clear" w:color="auto" w:fill="FFFFFF"/>
        </w:rPr>
        <w:t>大字</w:t>
      </w:r>
    </w:p>
    <w:p w:rsidR="00F448B7" w:rsidRDefault="00AE3F82">
      <w:pPr>
        <w:spacing w:line="480" w:lineRule="auto"/>
        <w:jc w:val="center"/>
        <w:rPr>
          <w:rFonts w:ascii="宋体" w:eastAsia="宋体" w:hAnsi="宋体" w:cs="宋体"/>
          <w:b/>
          <w:bCs/>
          <w:color w:val="000000" w:themeColor="text1"/>
          <w:sz w:val="36"/>
          <w:szCs w:val="36"/>
          <w:shd w:val="clear" w:color="auto" w:fill="FFFFFF"/>
        </w:rPr>
      </w:pPr>
      <w:r>
        <w:rPr>
          <w:rFonts w:ascii="宋体" w:eastAsia="宋体" w:hAnsi="宋体" w:cs="宋体" w:hint="eastAsia"/>
          <w:b/>
          <w:bCs/>
          <w:color w:val="000000" w:themeColor="text1"/>
          <w:sz w:val="36"/>
          <w:szCs w:val="36"/>
          <w:shd w:val="clear" w:color="auto" w:fill="FFFFFF"/>
        </w:rPr>
        <w:t>标识工程</w:t>
      </w:r>
    </w:p>
    <w:p w:rsidR="00F448B7" w:rsidRPr="000768B5" w:rsidRDefault="000768B5" w:rsidP="000768B5">
      <w:pPr>
        <w:tabs>
          <w:tab w:val="left" w:pos="6420"/>
        </w:tabs>
        <w:spacing w:line="480" w:lineRule="auto"/>
        <w:jc w:val="left"/>
        <w:rPr>
          <w:rFonts w:ascii="宋体" w:eastAsia="宋体" w:hAnsi="宋体" w:cs="宋体"/>
          <w:b/>
          <w:bCs/>
          <w:color w:val="000000" w:themeColor="text1"/>
          <w:sz w:val="84"/>
          <w:szCs w:val="84"/>
          <w:shd w:val="clear" w:color="auto" w:fill="FFFFFF"/>
        </w:rPr>
      </w:pPr>
      <w:r>
        <w:rPr>
          <w:rFonts w:ascii="宋体" w:eastAsia="宋体" w:hAnsi="宋体" w:cs="宋体"/>
          <w:b/>
          <w:bCs/>
          <w:color w:val="000000" w:themeColor="text1"/>
          <w:sz w:val="84"/>
          <w:szCs w:val="84"/>
          <w:shd w:val="clear" w:color="auto" w:fill="FFFFFF"/>
        </w:rPr>
        <w:tab/>
      </w:r>
    </w:p>
    <w:p w:rsidR="00F448B7" w:rsidRDefault="00AE3F82">
      <w:pPr>
        <w:spacing w:line="480" w:lineRule="auto"/>
        <w:jc w:val="center"/>
        <w:rPr>
          <w:rFonts w:ascii="宋体" w:eastAsia="宋体" w:hAnsi="宋体" w:cs="宋体"/>
          <w:b/>
          <w:bCs/>
          <w:color w:val="000000" w:themeColor="text1"/>
          <w:sz w:val="84"/>
          <w:szCs w:val="84"/>
          <w:shd w:val="clear" w:color="auto" w:fill="FFFFFF"/>
        </w:rPr>
      </w:pPr>
      <w:r>
        <w:rPr>
          <w:rFonts w:ascii="宋体" w:eastAsia="宋体" w:hAnsi="宋体" w:cs="宋体" w:hint="eastAsia"/>
          <w:b/>
          <w:bCs/>
          <w:color w:val="000000" w:themeColor="text1"/>
          <w:sz w:val="84"/>
          <w:szCs w:val="84"/>
          <w:shd w:val="clear" w:color="auto" w:fill="FFFFFF"/>
        </w:rPr>
        <w:t>技</w:t>
      </w:r>
    </w:p>
    <w:p w:rsidR="00F448B7" w:rsidRDefault="00F448B7">
      <w:pPr>
        <w:pStyle w:val="a0"/>
      </w:pPr>
    </w:p>
    <w:p w:rsidR="00F448B7" w:rsidRDefault="00AE3F82">
      <w:pPr>
        <w:spacing w:line="480" w:lineRule="auto"/>
        <w:jc w:val="center"/>
        <w:rPr>
          <w:rFonts w:ascii="宋体" w:eastAsia="宋体" w:hAnsi="宋体" w:cs="宋体"/>
          <w:b/>
          <w:bCs/>
          <w:color w:val="000000" w:themeColor="text1"/>
          <w:sz w:val="84"/>
          <w:szCs w:val="84"/>
          <w:shd w:val="clear" w:color="auto" w:fill="FFFFFF"/>
        </w:rPr>
      </w:pPr>
      <w:r>
        <w:rPr>
          <w:rFonts w:ascii="宋体" w:eastAsia="宋体" w:hAnsi="宋体" w:cs="宋体" w:hint="eastAsia"/>
          <w:b/>
          <w:bCs/>
          <w:color w:val="000000" w:themeColor="text1"/>
          <w:sz w:val="84"/>
          <w:szCs w:val="84"/>
          <w:shd w:val="clear" w:color="auto" w:fill="FFFFFF"/>
        </w:rPr>
        <w:t>术</w:t>
      </w:r>
    </w:p>
    <w:p w:rsidR="00F448B7" w:rsidRDefault="00F448B7">
      <w:pPr>
        <w:pStyle w:val="a0"/>
      </w:pPr>
    </w:p>
    <w:p w:rsidR="00F448B7" w:rsidRDefault="00AE3F82">
      <w:pPr>
        <w:spacing w:line="480" w:lineRule="auto"/>
        <w:jc w:val="center"/>
        <w:rPr>
          <w:rFonts w:ascii="宋体" w:eastAsia="宋体" w:hAnsi="宋体" w:cs="宋体"/>
          <w:b/>
          <w:bCs/>
          <w:color w:val="000000" w:themeColor="text1"/>
          <w:sz w:val="84"/>
          <w:szCs w:val="84"/>
          <w:shd w:val="clear" w:color="auto" w:fill="FFFFFF"/>
        </w:rPr>
      </w:pPr>
      <w:r>
        <w:rPr>
          <w:rFonts w:ascii="宋体" w:eastAsia="宋体" w:hAnsi="宋体" w:cs="宋体" w:hint="eastAsia"/>
          <w:b/>
          <w:bCs/>
          <w:color w:val="000000" w:themeColor="text1"/>
          <w:sz w:val="84"/>
          <w:szCs w:val="84"/>
          <w:shd w:val="clear" w:color="auto" w:fill="FFFFFF"/>
        </w:rPr>
        <w:t>需</w:t>
      </w:r>
    </w:p>
    <w:p w:rsidR="00F448B7" w:rsidRDefault="00F448B7">
      <w:pPr>
        <w:pStyle w:val="a0"/>
      </w:pPr>
    </w:p>
    <w:p w:rsidR="00F448B7" w:rsidRDefault="00AE3F82">
      <w:pPr>
        <w:spacing w:line="480" w:lineRule="auto"/>
        <w:jc w:val="center"/>
        <w:rPr>
          <w:rFonts w:ascii="宋体" w:eastAsia="宋体" w:hAnsi="宋体" w:cs="宋体"/>
          <w:b/>
          <w:bCs/>
          <w:color w:val="000000" w:themeColor="text1"/>
          <w:sz w:val="84"/>
          <w:szCs w:val="84"/>
          <w:shd w:val="clear" w:color="auto" w:fill="FFFFFF"/>
        </w:rPr>
      </w:pPr>
      <w:r>
        <w:rPr>
          <w:rFonts w:ascii="宋体" w:eastAsia="宋体" w:hAnsi="宋体" w:cs="宋体" w:hint="eastAsia"/>
          <w:b/>
          <w:bCs/>
          <w:color w:val="000000" w:themeColor="text1"/>
          <w:sz w:val="84"/>
          <w:szCs w:val="84"/>
          <w:shd w:val="clear" w:color="auto" w:fill="FFFFFF"/>
        </w:rPr>
        <w:t>求</w:t>
      </w:r>
    </w:p>
    <w:p w:rsidR="00F448B7" w:rsidRDefault="00F448B7">
      <w:pPr>
        <w:pStyle w:val="a0"/>
      </w:pPr>
    </w:p>
    <w:p w:rsidR="00F448B7" w:rsidRDefault="00AE3F82">
      <w:pPr>
        <w:spacing w:line="480" w:lineRule="auto"/>
        <w:jc w:val="center"/>
        <w:rPr>
          <w:rFonts w:ascii="宋体" w:eastAsia="宋体" w:hAnsi="宋体" w:cs="宋体"/>
          <w:b/>
          <w:bCs/>
          <w:color w:val="000000" w:themeColor="text1"/>
          <w:sz w:val="84"/>
          <w:szCs w:val="84"/>
          <w:shd w:val="clear" w:color="auto" w:fill="FFFFFF"/>
        </w:rPr>
      </w:pPr>
      <w:r>
        <w:rPr>
          <w:rFonts w:ascii="宋体" w:eastAsia="宋体" w:hAnsi="宋体" w:cs="宋体" w:hint="eastAsia"/>
          <w:b/>
          <w:bCs/>
          <w:color w:val="000000" w:themeColor="text1"/>
          <w:sz w:val="84"/>
          <w:szCs w:val="84"/>
          <w:shd w:val="clear" w:color="auto" w:fill="FFFFFF"/>
        </w:rPr>
        <w:t>书</w:t>
      </w:r>
    </w:p>
    <w:p w:rsidR="00F448B7" w:rsidRDefault="00F448B7">
      <w:pPr>
        <w:pStyle w:val="a0"/>
        <w:rPr>
          <w:rFonts w:ascii="宋体" w:eastAsia="宋体" w:hAnsi="宋体" w:cs="宋体"/>
          <w:color w:val="000000" w:themeColor="text1"/>
          <w:sz w:val="84"/>
          <w:szCs w:val="84"/>
          <w:shd w:val="clear" w:color="auto" w:fill="FFFFFF"/>
        </w:rPr>
      </w:pPr>
    </w:p>
    <w:p w:rsidR="00F448B7" w:rsidRDefault="00F448B7">
      <w:pPr>
        <w:rPr>
          <w:rFonts w:ascii="宋体" w:eastAsia="宋体" w:hAnsi="宋体" w:cs="宋体"/>
          <w:b/>
          <w:bCs/>
          <w:color w:val="000000" w:themeColor="text1"/>
          <w:sz w:val="84"/>
          <w:szCs w:val="84"/>
          <w:shd w:val="clear" w:color="auto" w:fill="FFFFFF"/>
        </w:rPr>
      </w:pPr>
    </w:p>
    <w:p w:rsidR="00F448B7" w:rsidRDefault="00F448B7"/>
    <w:p w:rsidR="00F448B7" w:rsidRDefault="00AE3F82">
      <w:pPr>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一、项目概况</w:t>
      </w:r>
    </w:p>
    <w:p w:rsidR="00F448B7" w:rsidRDefault="00AE3F82">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中山眼科中心眼科诊疗创新工程技术研究平台成立于2015年，2016年获广东省科技厅批准成立广东省眼科诊断和治疗创新工程技术研究中心，是中山大学首批“三大平台”。承担了包括国家重点研发计划、广东省重点研发计划、广州市重点研发计划及国自然基金等10余项科研项目。工程中心以临床需求为导向，医工结合为支撑，致力于新型眼科成像设备、先进眼科诊疗技术及相关前沿交叉领域的共性关键技术的研发及转化，培养了一批具有创新思维和国际竞争力的复合型人才，打造了融合创新的产学研用一体化的研发转化平台。目前，在广东省和广州市政府的大力支持下，中山眼科中心以眼科诊疗创新工程技术研究平台为基础建设 “粤港澳大湾区眼科先进诊疗技术与装备研发工程中心”将落地广州国际生物岛，继续推进先进眼科诊疗技术与装备的研发及落地转化，助力粤港澳大湾区及我国在眼科诊疗技术与装备领域的跨越式发展。</w:t>
      </w:r>
    </w:p>
    <w:p w:rsidR="00F448B7" w:rsidRDefault="00AE3F82">
      <w:pPr>
        <w:pStyle w:val="a0"/>
      </w:pPr>
      <w:r>
        <w:rPr>
          <w:rFonts w:ascii="宋体" w:eastAsia="宋体" w:hAnsi="宋体" w:cs="宋体" w:hint="eastAsia"/>
          <w:color w:val="000000" w:themeColor="text1"/>
          <w:sz w:val="28"/>
          <w:szCs w:val="28"/>
        </w:rPr>
        <w:t>二、项目内容</w:t>
      </w:r>
    </w:p>
    <w:p w:rsidR="00F448B7" w:rsidRDefault="007437FE">
      <w:pPr>
        <w:pStyle w:val="a0"/>
        <w:ind w:firstLineChars="200" w:firstLine="560"/>
        <w:rPr>
          <w:rFonts w:ascii="宋体" w:eastAsia="宋体" w:hAnsi="宋体" w:cs="宋体"/>
          <w:b w:val="0"/>
          <w:bCs w:val="0"/>
          <w:color w:val="000000" w:themeColor="text1"/>
          <w:sz w:val="28"/>
          <w:szCs w:val="28"/>
        </w:rPr>
      </w:pPr>
      <w:r>
        <w:rPr>
          <w:rFonts w:ascii="宋体" w:eastAsia="宋体" w:hAnsi="宋体" w:cs="宋体" w:hint="eastAsia"/>
          <w:b w:val="0"/>
          <w:bCs w:val="0"/>
          <w:color w:val="000000" w:themeColor="text1"/>
          <w:sz w:val="28"/>
          <w:szCs w:val="28"/>
        </w:rPr>
        <w:t>鉴于目前珠江新城院区实际需求，需要将原有临床楼雨棚发光标识拆除及实验楼发光字</w:t>
      </w:r>
      <w:r w:rsidR="0005193D">
        <w:rPr>
          <w:rFonts w:ascii="宋体" w:eastAsia="宋体" w:hAnsi="宋体" w:cs="宋体" w:hint="eastAsia"/>
          <w:b w:val="0"/>
          <w:bCs w:val="0"/>
          <w:color w:val="000000" w:themeColor="text1"/>
          <w:sz w:val="28"/>
          <w:szCs w:val="28"/>
        </w:rPr>
        <w:t>标识</w:t>
      </w:r>
      <w:r>
        <w:rPr>
          <w:rFonts w:ascii="宋体" w:eastAsia="宋体" w:hAnsi="宋体" w:cs="宋体" w:hint="eastAsia"/>
          <w:b w:val="0"/>
          <w:bCs w:val="0"/>
          <w:color w:val="000000" w:themeColor="text1"/>
          <w:sz w:val="28"/>
          <w:szCs w:val="28"/>
        </w:rPr>
        <w:t>拆除，</w:t>
      </w:r>
      <w:r w:rsidR="0098395A">
        <w:rPr>
          <w:rFonts w:ascii="宋体" w:eastAsia="宋体" w:hAnsi="宋体" w:cs="宋体" w:hint="eastAsia"/>
          <w:b w:val="0"/>
          <w:bCs w:val="0"/>
          <w:color w:val="000000" w:themeColor="text1"/>
          <w:sz w:val="28"/>
          <w:szCs w:val="28"/>
        </w:rPr>
        <w:t>安装</w:t>
      </w:r>
      <w:r>
        <w:rPr>
          <w:rFonts w:ascii="宋体" w:eastAsia="宋体" w:hAnsi="宋体" w:cs="宋体" w:hint="eastAsia"/>
          <w:b w:val="0"/>
          <w:bCs w:val="0"/>
          <w:color w:val="000000" w:themeColor="text1"/>
          <w:sz w:val="28"/>
          <w:szCs w:val="28"/>
        </w:rPr>
        <w:t>另选位置安装；</w:t>
      </w:r>
      <w:r w:rsidR="0098395A">
        <w:rPr>
          <w:rFonts w:ascii="宋体" w:eastAsia="宋体" w:hAnsi="宋体" w:cs="宋体" w:hint="eastAsia"/>
          <w:b w:val="0"/>
          <w:bCs w:val="0"/>
          <w:color w:val="000000" w:themeColor="text1"/>
          <w:sz w:val="28"/>
          <w:szCs w:val="28"/>
        </w:rPr>
        <w:t>在原有临床楼雨棚位置新制作安装一套医院形象发光标识；其次生物岛</w:t>
      </w:r>
      <w:r w:rsidR="00AE3F82">
        <w:rPr>
          <w:rFonts w:ascii="宋体" w:eastAsia="宋体" w:hAnsi="宋体" w:cs="宋体" w:hint="eastAsia"/>
          <w:b w:val="0"/>
          <w:bCs w:val="0"/>
          <w:color w:val="000000" w:themeColor="text1"/>
          <w:sz w:val="28"/>
          <w:szCs w:val="28"/>
        </w:rPr>
        <w:t>项目装修已接近收尾，需在门口雨篷上设置户外形象大字标识一套（见下图，详见设计图纸）</w:t>
      </w:r>
    </w:p>
    <w:p w:rsidR="00F61FFA" w:rsidRDefault="00F61FFA" w:rsidP="00F61FFA"/>
    <w:p w:rsidR="00F61FFA" w:rsidRPr="00F61FFA" w:rsidRDefault="00F61FFA" w:rsidP="00F61FF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5162550" cy="2046746"/>
            <wp:effectExtent l="19050" t="0" r="0" b="0"/>
            <wp:docPr id="9" name="图片 9" descr="C:\Users\kyk\AppData\Roaming\Tencent\Users\418662484\QQ\WinTemp\RichOle\IWZHLAPNM~9U$ZLXL}AK3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yk\AppData\Roaming\Tencent\Users\418662484\QQ\WinTemp\RichOle\IWZHLAPNM~9U$ZLXL}AK3FI.png"/>
                    <pic:cNvPicPr>
                      <a:picLocks noChangeAspect="1" noChangeArrowheads="1"/>
                    </pic:cNvPicPr>
                  </pic:nvPicPr>
                  <pic:blipFill>
                    <a:blip r:embed="rId8"/>
                    <a:srcRect/>
                    <a:stretch>
                      <a:fillRect/>
                    </a:stretch>
                  </pic:blipFill>
                  <pic:spPr bwMode="auto">
                    <a:xfrm>
                      <a:off x="0" y="0"/>
                      <a:ext cx="5162550" cy="2046746"/>
                    </a:xfrm>
                    <a:prstGeom prst="rect">
                      <a:avLst/>
                    </a:prstGeom>
                    <a:noFill/>
                    <a:ln w="9525">
                      <a:noFill/>
                      <a:miter lim="800000"/>
                      <a:headEnd/>
                      <a:tailEnd/>
                    </a:ln>
                  </pic:spPr>
                </pic:pic>
              </a:graphicData>
            </a:graphic>
          </wp:inline>
        </w:drawing>
      </w:r>
    </w:p>
    <w:p w:rsidR="009C500F" w:rsidRPr="009C500F" w:rsidRDefault="009C500F" w:rsidP="009C500F">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5114925" cy="1666875"/>
            <wp:effectExtent l="19050" t="0" r="9525" b="0"/>
            <wp:docPr id="12" name="图片 3" descr="C:\Users\kyk\AppData\Roaming\Tencent\Users\418662484\QQ\WinTemp\RichOle\G9K938{[5~N9LM3I](~K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k\AppData\Roaming\Tencent\Users\418662484\QQ\WinTemp\RichOle\G9K938{[5~N9LM3I](~K2$I.png"/>
                    <pic:cNvPicPr>
                      <a:picLocks noChangeAspect="1" noChangeArrowheads="1"/>
                    </pic:cNvPicPr>
                  </pic:nvPicPr>
                  <pic:blipFill>
                    <a:blip r:embed="rId9"/>
                    <a:srcRect/>
                    <a:stretch>
                      <a:fillRect/>
                    </a:stretch>
                  </pic:blipFill>
                  <pic:spPr bwMode="auto">
                    <a:xfrm>
                      <a:off x="0" y="0"/>
                      <a:ext cx="5114925" cy="1666875"/>
                    </a:xfrm>
                    <a:prstGeom prst="rect">
                      <a:avLst/>
                    </a:prstGeom>
                    <a:noFill/>
                    <a:ln w="9525">
                      <a:noFill/>
                      <a:miter lim="800000"/>
                      <a:headEnd/>
                      <a:tailEnd/>
                    </a:ln>
                  </pic:spPr>
                </pic:pic>
              </a:graphicData>
            </a:graphic>
          </wp:inline>
        </w:drawing>
      </w:r>
    </w:p>
    <w:p w:rsidR="004200B1" w:rsidRPr="004200B1" w:rsidRDefault="004200B1" w:rsidP="004200B1">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5114925" cy="1874732"/>
            <wp:effectExtent l="19050" t="0" r="9525" b="0"/>
            <wp:docPr id="11" name="图片 11" descr="C:\Users\kyk\AppData\Roaming\Tencent\Users\418662484\QQ\WinTemp\RichOle\CT%RLCTTTI{PTF]QL(HW(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yk\AppData\Roaming\Tencent\Users\418662484\QQ\WinTemp\RichOle\CT%RLCTTTI{PTF]QL(HW(HQ.png"/>
                    <pic:cNvPicPr>
                      <a:picLocks noChangeAspect="1" noChangeArrowheads="1"/>
                    </pic:cNvPicPr>
                  </pic:nvPicPr>
                  <pic:blipFill>
                    <a:blip r:embed="rId10"/>
                    <a:srcRect/>
                    <a:stretch>
                      <a:fillRect/>
                    </a:stretch>
                  </pic:blipFill>
                  <pic:spPr bwMode="auto">
                    <a:xfrm>
                      <a:off x="0" y="0"/>
                      <a:ext cx="5114925" cy="1874732"/>
                    </a:xfrm>
                    <a:prstGeom prst="rect">
                      <a:avLst/>
                    </a:prstGeom>
                    <a:noFill/>
                    <a:ln w="9525">
                      <a:noFill/>
                      <a:miter lim="800000"/>
                      <a:headEnd/>
                      <a:tailEnd/>
                    </a:ln>
                  </pic:spPr>
                </pic:pic>
              </a:graphicData>
            </a:graphic>
          </wp:inline>
        </w:drawing>
      </w:r>
    </w:p>
    <w:p w:rsidR="009C500F" w:rsidRPr="009C500F" w:rsidRDefault="009C500F" w:rsidP="009C500F">
      <w:pPr>
        <w:pStyle w:val="a0"/>
      </w:pPr>
    </w:p>
    <w:p w:rsidR="00F448B7" w:rsidRDefault="00AE3F82">
      <w:r>
        <w:rPr>
          <w:noProof/>
        </w:rPr>
        <w:drawing>
          <wp:inline distT="0" distB="0" distL="114300" distR="114300">
            <wp:extent cx="5268595" cy="2009140"/>
            <wp:effectExtent l="0" t="0" r="82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8595" cy="2009140"/>
                    </a:xfrm>
                    <a:prstGeom prst="rect">
                      <a:avLst/>
                    </a:prstGeom>
                    <a:noFill/>
                    <a:ln>
                      <a:noFill/>
                    </a:ln>
                  </pic:spPr>
                </pic:pic>
              </a:graphicData>
            </a:graphic>
          </wp:inline>
        </w:drawing>
      </w:r>
    </w:p>
    <w:p w:rsidR="000465EE" w:rsidRDefault="000465EE">
      <w:pPr>
        <w:spacing w:line="360" w:lineRule="auto"/>
        <w:ind w:leftChars="20" w:left="1447" w:hangingChars="500" w:hanging="1405"/>
        <w:rPr>
          <w:rFonts w:ascii="宋体" w:hAnsi="宋体"/>
          <w:b/>
          <w:sz w:val="28"/>
          <w:szCs w:val="28"/>
        </w:rPr>
      </w:pPr>
    </w:p>
    <w:p w:rsidR="00F448B7" w:rsidRDefault="00AE3F82">
      <w:pPr>
        <w:spacing w:line="360" w:lineRule="auto"/>
        <w:ind w:leftChars="20" w:left="1447" w:hangingChars="500" w:hanging="1405"/>
        <w:rPr>
          <w:rFonts w:ascii="宋体" w:hAnsi="宋体"/>
          <w:b/>
          <w:sz w:val="28"/>
          <w:szCs w:val="28"/>
        </w:rPr>
      </w:pPr>
      <w:r>
        <w:rPr>
          <w:rFonts w:ascii="宋体" w:hAnsi="宋体" w:hint="eastAsia"/>
          <w:b/>
          <w:sz w:val="28"/>
          <w:szCs w:val="28"/>
        </w:rPr>
        <w:lastRenderedPageBreak/>
        <w:t>三、技术规范和标准：</w:t>
      </w:r>
    </w:p>
    <w:p w:rsidR="00F448B7" w:rsidRDefault="00AE3F82">
      <w:pPr>
        <w:spacing w:line="360" w:lineRule="auto"/>
        <w:ind w:left="2" w:firstLineChars="198" w:firstLine="554"/>
        <w:rPr>
          <w:rFonts w:ascii="宋体" w:hAnsi="宋体"/>
          <w:sz w:val="28"/>
          <w:szCs w:val="28"/>
        </w:rPr>
      </w:pPr>
      <w:r>
        <w:rPr>
          <w:rFonts w:ascii="宋体" w:hAnsi="宋体" w:hint="eastAsia"/>
          <w:sz w:val="28"/>
          <w:szCs w:val="28"/>
        </w:rPr>
        <w:t>本项目中所使用的材料、机械设备、施工方法必须符合</w:t>
      </w:r>
      <w:r>
        <w:rPr>
          <w:rFonts w:ascii="宋体" w:hAnsi="宋体" w:hint="eastAsia"/>
          <w:bCs/>
          <w:sz w:val="28"/>
          <w:szCs w:val="28"/>
        </w:rPr>
        <w:t>（包括但不限于）</w:t>
      </w:r>
      <w:r>
        <w:rPr>
          <w:rFonts w:ascii="宋体" w:hAnsi="宋体" w:hint="eastAsia"/>
          <w:sz w:val="28"/>
          <w:szCs w:val="28"/>
        </w:rPr>
        <w:t>下列规范、标准的要求：</w:t>
      </w:r>
    </w:p>
    <w:tbl>
      <w:tblPr>
        <w:tblW w:w="83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4A0"/>
      </w:tblPr>
      <w:tblGrid>
        <w:gridCol w:w="913"/>
        <w:gridCol w:w="4845"/>
        <w:gridCol w:w="2565"/>
      </w:tblGrid>
      <w:tr w:rsidR="00F448B7">
        <w:trPr>
          <w:tblHeader/>
        </w:trPr>
        <w:tc>
          <w:tcPr>
            <w:tcW w:w="913" w:type="dxa"/>
            <w:noWrap/>
          </w:tcPr>
          <w:p w:rsidR="00F448B7" w:rsidRDefault="00AE3F82">
            <w:pPr>
              <w:spacing w:line="360" w:lineRule="auto"/>
              <w:jc w:val="center"/>
              <w:rPr>
                <w:rFonts w:ascii="宋体" w:hAnsi="宋体"/>
                <w:sz w:val="28"/>
                <w:szCs w:val="28"/>
              </w:rPr>
            </w:pPr>
            <w:r>
              <w:rPr>
                <w:rFonts w:ascii="宋体" w:hAnsi="宋体" w:hint="eastAsia"/>
                <w:sz w:val="28"/>
                <w:szCs w:val="28"/>
              </w:rPr>
              <w:t>序号</w:t>
            </w:r>
          </w:p>
        </w:tc>
        <w:tc>
          <w:tcPr>
            <w:tcW w:w="4845" w:type="dxa"/>
            <w:noWrap/>
          </w:tcPr>
          <w:p w:rsidR="00F448B7" w:rsidRDefault="00AE3F82">
            <w:pPr>
              <w:spacing w:line="360" w:lineRule="auto"/>
              <w:jc w:val="center"/>
              <w:rPr>
                <w:rFonts w:ascii="宋体" w:hAnsi="宋体"/>
                <w:sz w:val="28"/>
                <w:szCs w:val="28"/>
              </w:rPr>
            </w:pPr>
            <w:r>
              <w:rPr>
                <w:rFonts w:ascii="宋体" w:hAnsi="宋体" w:hint="eastAsia"/>
                <w:sz w:val="28"/>
                <w:szCs w:val="28"/>
              </w:rPr>
              <w:t>名称</w:t>
            </w:r>
          </w:p>
        </w:tc>
        <w:tc>
          <w:tcPr>
            <w:tcW w:w="2565" w:type="dxa"/>
            <w:noWrap/>
          </w:tcPr>
          <w:p w:rsidR="00F448B7" w:rsidRDefault="00AE3F82">
            <w:pPr>
              <w:spacing w:line="360" w:lineRule="auto"/>
              <w:jc w:val="center"/>
              <w:rPr>
                <w:rFonts w:ascii="宋体" w:hAnsi="宋体"/>
                <w:sz w:val="28"/>
                <w:szCs w:val="28"/>
              </w:rPr>
            </w:pPr>
            <w:r>
              <w:rPr>
                <w:rFonts w:ascii="宋体" w:hAnsi="宋体" w:hint="eastAsia"/>
                <w:sz w:val="28"/>
                <w:szCs w:val="28"/>
              </w:rPr>
              <w:t>编号</w:t>
            </w:r>
          </w:p>
        </w:tc>
      </w:tr>
      <w:tr w:rsidR="00F448B7">
        <w:tc>
          <w:tcPr>
            <w:tcW w:w="913" w:type="dxa"/>
            <w:noWrap/>
          </w:tcPr>
          <w:p w:rsidR="00F448B7" w:rsidRDefault="00AE3F82">
            <w:pPr>
              <w:spacing w:line="360" w:lineRule="auto"/>
              <w:jc w:val="center"/>
              <w:rPr>
                <w:rFonts w:ascii="宋体" w:hAnsi="宋体"/>
                <w:sz w:val="28"/>
                <w:szCs w:val="28"/>
              </w:rPr>
            </w:pPr>
            <w:r>
              <w:rPr>
                <w:rFonts w:ascii="宋体" w:hAnsi="宋体" w:hint="eastAsia"/>
                <w:sz w:val="28"/>
                <w:szCs w:val="28"/>
              </w:rPr>
              <w:t>1</w:t>
            </w:r>
          </w:p>
        </w:tc>
        <w:tc>
          <w:tcPr>
            <w:tcW w:w="4845" w:type="dxa"/>
            <w:noWrap/>
          </w:tcPr>
          <w:p w:rsidR="00F448B7" w:rsidRDefault="00AE3F82">
            <w:pPr>
              <w:spacing w:line="360" w:lineRule="auto"/>
              <w:jc w:val="center"/>
              <w:rPr>
                <w:rFonts w:ascii="宋体" w:hAnsi="宋体"/>
                <w:sz w:val="28"/>
                <w:szCs w:val="28"/>
              </w:rPr>
            </w:pPr>
            <w:r>
              <w:rPr>
                <w:rFonts w:ascii="宋体" w:hAnsi="宋体" w:hint="eastAsia"/>
                <w:sz w:val="28"/>
                <w:szCs w:val="28"/>
              </w:rPr>
              <w:t>项目测量规范</w:t>
            </w:r>
          </w:p>
        </w:tc>
        <w:tc>
          <w:tcPr>
            <w:tcW w:w="2565" w:type="dxa"/>
            <w:noWrap/>
          </w:tcPr>
          <w:p w:rsidR="00F448B7" w:rsidRDefault="00AE3F82">
            <w:pPr>
              <w:spacing w:line="360" w:lineRule="auto"/>
              <w:jc w:val="center"/>
              <w:rPr>
                <w:rFonts w:ascii="宋体" w:hAnsi="宋体"/>
                <w:sz w:val="28"/>
                <w:szCs w:val="28"/>
              </w:rPr>
            </w:pPr>
            <w:r>
              <w:rPr>
                <w:rFonts w:ascii="宋体" w:hAnsi="宋体"/>
                <w:sz w:val="28"/>
                <w:szCs w:val="28"/>
              </w:rPr>
              <w:t>GB50026-93</w:t>
            </w:r>
          </w:p>
        </w:tc>
      </w:tr>
      <w:tr w:rsidR="00F448B7">
        <w:tc>
          <w:tcPr>
            <w:tcW w:w="913" w:type="dxa"/>
            <w:noWrap/>
          </w:tcPr>
          <w:p w:rsidR="00F448B7" w:rsidRDefault="00AE3F82">
            <w:pPr>
              <w:spacing w:line="360" w:lineRule="auto"/>
              <w:jc w:val="center"/>
              <w:rPr>
                <w:rFonts w:ascii="宋体" w:hAnsi="宋体"/>
                <w:sz w:val="28"/>
                <w:szCs w:val="28"/>
              </w:rPr>
            </w:pPr>
            <w:r>
              <w:rPr>
                <w:rFonts w:ascii="宋体" w:hAnsi="宋体" w:hint="eastAsia"/>
                <w:sz w:val="28"/>
                <w:szCs w:val="28"/>
              </w:rPr>
              <w:t>2</w:t>
            </w:r>
          </w:p>
        </w:tc>
        <w:tc>
          <w:tcPr>
            <w:tcW w:w="4845" w:type="dxa"/>
            <w:noWrap/>
          </w:tcPr>
          <w:p w:rsidR="00F448B7" w:rsidRDefault="00AE3F82">
            <w:pPr>
              <w:spacing w:line="360" w:lineRule="auto"/>
              <w:jc w:val="center"/>
              <w:rPr>
                <w:rFonts w:ascii="宋体" w:hAnsi="宋体"/>
                <w:sz w:val="28"/>
                <w:szCs w:val="28"/>
              </w:rPr>
            </w:pPr>
            <w:r>
              <w:rPr>
                <w:rFonts w:ascii="宋体" w:hAnsi="宋体" w:hint="eastAsia"/>
                <w:sz w:val="28"/>
                <w:szCs w:val="28"/>
              </w:rPr>
              <w:t>施工现场临时用电安全技术规范</w:t>
            </w:r>
          </w:p>
        </w:tc>
        <w:tc>
          <w:tcPr>
            <w:tcW w:w="2565" w:type="dxa"/>
            <w:noWrap/>
          </w:tcPr>
          <w:p w:rsidR="00F448B7" w:rsidRDefault="00AE3F82">
            <w:pPr>
              <w:spacing w:line="360" w:lineRule="auto"/>
              <w:jc w:val="center"/>
              <w:rPr>
                <w:rFonts w:ascii="宋体" w:hAnsi="宋体"/>
                <w:sz w:val="28"/>
                <w:szCs w:val="28"/>
              </w:rPr>
            </w:pPr>
            <w:r>
              <w:rPr>
                <w:rFonts w:ascii="宋体" w:hAnsi="宋体"/>
                <w:sz w:val="28"/>
                <w:szCs w:val="28"/>
              </w:rPr>
              <w:t>JGJ46-88</w:t>
            </w:r>
          </w:p>
        </w:tc>
      </w:tr>
      <w:tr w:rsidR="00F448B7">
        <w:tc>
          <w:tcPr>
            <w:tcW w:w="913" w:type="dxa"/>
            <w:noWrap/>
          </w:tcPr>
          <w:p w:rsidR="00F448B7" w:rsidRDefault="00AE3F82">
            <w:pPr>
              <w:spacing w:line="360" w:lineRule="auto"/>
              <w:jc w:val="center"/>
              <w:rPr>
                <w:rFonts w:ascii="宋体" w:hAnsi="宋体"/>
                <w:sz w:val="28"/>
                <w:szCs w:val="28"/>
              </w:rPr>
            </w:pPr>
            <w:r>
              <w:rPr>
                <w:rFonts w:ascii="宋体" w:hAnsi="宋体" w:hint="eastAsia"/>
                <w:sz w:val="28"/>
                <w:szCs w:val="28"/>
              </w:rPr>
              <w:t>3</w:t>
            </w:r>
          </w:p>
        </w:tc>
        <w:tc>
          <w:tcPr>
            <w:tcW w:w="4845" w:type="dxa"/>
            <w:noWrap/>
          </w:tcPr>
          <w:p w:rsidR="00F448B7" w:rsidRDefault="00AE3F82">
            <w:pPr>
              <w:spacing w:line="360" w:lineRule="auto"/>
              <w:jc w:val="center"/>
              <w:rPr>
                <w:rFonts w:ascii="宋体" w:hAnsi="宋体"/>
                <w:sz w:val="28"/>
                <w:szCs w:val="28"/>
              </w:rPr>
            </w:pPr>
            <w:r>
              <w:rPr>
                <w:rFonts w:ascii="宋体" w:hAnsi="宋体" w:hint="eastAsia"/>
                <w:sz w:val="28"/>
                <w:szCs w:val="28"/>
              </w:rPr>
              <w:t>建筑施工高处作业安全技术规范</w:t>
            </w:r>
          </w:p>
        </w:tc>
        <w:tc>
          <w:tcPr>
            <w:tcW w:w="2565" w:type="dxa"/>
            <w:noWrap/>
          </w:tcPr>
          <w:p w:rsidR="00F448B7" w:rsidRDefault="00AE3F82">
            <w:pPr>
              <w:spacing w:line="360" w:lineRule="auto"/>
              <w:jc w:val="center"/>
              <w:rPr>
                <w:rFonts w:ascii="宋体" w:hAnsi="宋体"/>
                <w:sz w:val="28"/>
                <w:szCs w:val="28"/>
              </w:rPr>
            </w:pPr>
            <w:r>
              <w:rPr>
                <w:rFonts w:ascii="宋体" w:hAnsi="宋体"/>
                <w:sz w:val="28"/>
                <w:szCs w:val="28"/>
              </w:rPr>
              <w:t>JGJ80-91</w:t>
            </w:r>
          </w:p>
        </w:tc>
      </w:tr>
    </w:tbl>
    <w:p w:rsidR="00F448B7" w:rsidRDefault="00AE3F82">
      <w:pPr>
        <w:spacing w:line="360" w:lineRule="auto"/>
        <w:rPr>
          <w:rFonts w:ascii="宋体" w:hAnsi="宋体"/>
          <w:b/>
          <w:sz w:val="28"/>
          <w:szCs w:val="28"/>
        </w:rPr>
      </w:pPr>
      <w:r>
        <w:rPr>
          <w:rFonts w:ascii="宋体" w:hAnsi="宋体" w:hint="eastAsia"/>
          <w:b/>
          <w:sz w:val="28"/>
          <w:szCs w:val="28"/>
        </w:rPr>
        <w:t>四、技术要求</w:t>
      </w:r>
    </w:p>
    <w:p w:rsidR="00F448B7" w:rsidRDefault="00AE3F82">
      <w:pPr>
        <w:pStyle w:val="a6"/>
        <w:spacing w:line="360" w:lineRule="auto"/>
        <w:ind w:firstLineChars="0" w:firstLine="0"/>
        <w:rPr>
          <w:rFonts w:ascii="宋体" w:hAnsi="宋体"/>
          <w:sz w:val="28"/>
          <w:szCs w:val="28"/>
        </w:rPr>
      </w:pPr>
      <w:r>
        <w:rPr>
          <w:rFonts w:ascii="宋体" w:hAnsi="宋体" w:hint="eastAsia"/>
          <w:sz w:val="28"/>
          <w:szCs w:val="28"/>
        </w:rPr>
        <w:t>1.所有用于本项目的材料</w:t>
      </w:r>
    </w:p>
    <w:p w:rsidR="00F448B7" w:rsidRDefault="00AE3F82">
      <w:pPr>
        <w:pStyle w:val="a6"/>
        <w:spacing w:line="360" w:lineRule="auto"/>
        <w:ind w:firstLineChars="0" w:firstLine="0"/>
        <w:rPr>
          <w:rFonts w:ascii="宋体" w:hAnsi="宋体"/>
          <w:sz w:val="28"/>
          <w:szCs w:val="28"/>
        </w:rPr>
      </w:pPr>
      <w:r>
        <w:rPr>
          <w:rFonts w:ascii="宋体" w:hAnsi="宋体" w:hint="eastAsia"/>
          <w:sz w:val="28"/>
          <w:szCs w:val="28"/>
        </w:rPr>
        <w:t>1.1不锈钢材料必须不低于#304标准；</w:t>
      </w:r>
    </w:p>
    <w:p w:rsidR="00F448B7" w:rsidRDefault="00AE3F82">
      <w:pPr>
        <w:pStyle w:val="a6"/>
        <w:spacing w:line="360" w:lineRule="auto"/>
        <w:ind w:firstLineChars="0" w:firstLine="0"/>
        <w:rPr>
          <w:rFonts w:ascii="宋体" w:hAnsi="宋体"/>
          <w:sz w:val="28"/>
          <w:szCs w:val="28"/>
        </w:rPr>
      </w:pPr>
      <w:r>
        <w:rPr>
          <w:rFonts w:ascii="宋体" w:hAnsi="宋体" w:hint="eastAsia"/>
          <w:sz w:val="28"/>
          <w:szCs w:val="28"/>
        </w:rPr>
        <w:t>1.2亚克力为5mm厚，透光性强，质量不低于国产优质品牌标准；</w:t>
      </w:r>
    </w:p>
    <w:p w:rsidR="00F448B7" w:rsidRDefault="00AE3F82">
      <w:pPr>
        <w:pStyle w:val="a6"/>
        <w:spacing w:line="360" w:lineRule="auto"/>
        <w:ind w:firstLineChars="0" w:firstLine="0"/>
        <w:rPr>
          <w:rFonts w:ascii="宋体" w:hAnsi="宋体"/>
          <w:sz w:val="28"/>
          <w:szCs w:val="28"/>
        </w:rPr>
      </w:pPr>
      <w:r>
        <w:rPr>
          <w:rFonts w:ascii="宋体" w:hAnsi="宋体" w:hint="eastAsia"/>
          <w:sz w:val="28"/>
          <w:szCs w:val="28"/>
        </w:rPr>
        <w:t>1.3烤漆采用三涂三烤；</w:t>
      </w:r>
    </w:p>
    <w:p w:rsidR="00F448B7" w:rsidRDefault="00AE3F82">
      <w:pPr>
        <w:pStyle w:val="a6"/>
        <w:spacing w:line="360" w:lineRule="auto"/>
        <w:ind w:firstLineChars="0" w:firstLine="0"/>
        <w:rPr>
          <w:rFonts w:ascii="宋体" w:hAnsi="宋体"/>
          <w:sz w:val="28"/>
          <w:szCs w:val="28"/>
        </w:rPr>
      </w:pPr>
      <w:r>
        <w:rPr>
          <w:rFonts w:ascii="宋体" w:hAnsi="宋体" w:hint="eastAsia"/>
          <w:sz w:val="28"/>
          <w:szCs w:val="28"/>
        </w:rPr>
        <w:t>1.4 LED光源、开关电源均为户外防水，质量不低于国产优质品牌标准；</w:t>
      </w:r>
    </w:p>
    <w:p w:rsidR="00F448B7" w:rsidRDefault="00AE3F82">
      <w:pPr>
        <w:pStyle w:val="a6"/>
        <w:spacing w:line="360" w:lineRule="auto"/>
        <w:ind w:firstLineChars="0" w:firstLine="0"/>
        <w:rPr>
          <w:rFonts w:ascii="宋体" w:hAnsi="宋体"/>
          <w:sz w:val="28"/>
          <w:szCs w:val="28"/>
        </w:rPr>
      </w:pPr>
      <w:r>
        <w:rPr>
          <w:rFonts w:ascii="宋体" w:hAnsi="宋体" w:hint="eastAsia"/>
          <w:sz w:val="28"/>
          <w:szCs w:val="28"/>
        </w:rPr>
        <w:t>1.5辅料、五金配件等质量均不低于国产优质品牌标准；</w:t>
      </w:r>
    </w:p>
    <w:p w:rsidR="00F448B7" w:rsidRDefault="00AE3F82">
      <w:pPr>
        <w:pStyle w:val="a6"/>
        <w:spacing w:line="360" w:lineRule="auto"/>
        <w:ind w:firstLineChars="0" w:firstLine="0"/>
        <w:rPr>
          <w:rFonts w:ascii="宋体" w:hAnsi="宋体"/>
          <w:sz w:val="28"/>
          <w:szCs w:val="28"/>
        </w:rPr>
      </w:pPr>
      <w:r>
        <w:rPr>
          <w:rFonts w:ascii="宋体" w:hAnsi="宋体" w:hint="eastAsia"/>
          <w:sz w:val="28"/>
          <w:szCs w:val="28"/>
        </w:rPr>
        <w:t>1.6以上所有使用材料均满足环保要求，并经甲方确认后方可使用。</w:t>
      </w:r>
    </w:p>
    <w:p w:rsidR="00F448B7" w:rsidRDefault="00AE3F82">
      <w:pPr>
        <w:pStyle w:val="a6"/>
        <w:numPr>
          <w:ilvl w:val="0"/>
          <w:numId w:val="1"/>
        </w:numPr>
        <w:spacing w:line="360" w:lineRule="auto"/>
        <w:ind w:firstLineChars="0" w:firstLine="0"/>
        <w:rPr>
          <w:rFonts w:ascii="宋体" w:hAnsi="宋体"/>
          <w:sz w:val="28"/>
          <w:szCs w:val="28"/>
        </w:rPr>
      </w:pPr>
      <w:r>
        <w:rPr>
          <w:rFonts w:ascii="宋体" w:hAnsi="宋体" w:hint="eastAsia"/>
          <w:sz w:val="28"/>
          <w:szCs w:val="28"/>
        </w:rPr>
        <w:t>安装施工须遵守安全施工管理规范，施工人员持证上岗，高空作业人员须持有高空作业证、电工须持有电工证、施工作业过程中全程佩戴好安全带、安全帽。</w:t>
      </w:r>
    </w:p>
    <w:p w:rsidR="00F448B7" w:rsidRDefault="00AE3F82">
      <w:pPr>
        <w:pStyle w:val="a6"/>
        <w:numPr>
          <w:ilvl w:val="0"/>
          <w:numId w:val="1"/>
        </w:numPr>
        <w:spacing w:line="360" w:lineRule="auto"/>
        <w:ind w:firstLineChars="0" w:firstLine="0"/>
        <w:rPr>
          <w:rFonts w:ascii="宋体" w:hAnsi="宋体"/>
          <w:sz w:val="28"/>
          <w:szCs w:val="28"/>
        </w:rPr>
      </w:pPr>
      <w:r>
        <w:rPr>
          <w:rFonts w:ascii="宋体" w:hAnsi="宋体" w:hint="eastAsia"/>
          <w:sz w:val="28"/>
          <w:szCs w:val="28"/>
        </w:rPr>
        <w:t>中标方必须认真复核设计图纸与现场的符合程度，如有差错，所有损失由中标方承担。</w:t>
      </w:r>
    </w:p>
    <w:p w:rsidR="00F448B7" w:rsidRDefault="00AE3F82">
      <w:pPr>
        <w:pStyle w:val="a6"/>
        <w:numPr>
          <w:ilvl w:val="0"/>
          <w:numId w:val="1"/>
        </w:numPr>
        <w:spacing w:line="360" w:lineRule="auto"/>
        <w:ind w:firstLineChars="0" w:firstLine="0"/>
        <w:rPr>
          <w:rFonts w:ascii="宋体" w:hAnsi="宋体"/>
          <w:sz w:val="28"/>
          <w:szCs w:val="28"/>
        </w:rPr>
      </w:pPr>
      <w:r>
        <w:rPr>
          <w:rFonts w:ascii="宋体" w:hAnsi="宋体" w:cs="宋体" w:hint="eastAsia"/>
          <w:bCs/>
          <w:sz w:val="28"/>
          <w:szCs w:val="28"/>
        </w:rPr>
        <w:t>工期要求：</w:t>
      </w:r>
      <w:r>
        <w:rPr>
          <w:rFonts w:ascii="宋体" w:hAnsi="宋体" w:cs="宋体" w:hint="eastAsia"/>
          <w:sz w:val="28"/>
          <w:szCs w:val="28"/>
        </w:rPr>
        <w:t>合同签订后20天。</w:t>
      </w:r>
      <w:bookmarkStart w:id="0" w:name="_GoBack"/>
      <w:bookmarkEnd w:id="0"/>
    </w:p>
    <w:p w:rsidR="00F448B7" w:rsidRDefault="00AE3F82">
      <w:pPr>
        <w:numPr>
          <w:ilvl w:val="0"/>
          <w:numId w:val="1"/>
        </w:numPr>
        <w:spacing w:line="360" w:lineRule="auto"/>
        <w:rPr>
          <w:rFonts w:ascii="宋体" w:hAnsi="宋体"/>
          <w:sz w:val="28"/>
          <w:szCs w:val="28"/>
        </w:rPr>
      </w:pPr>
      <w:r>
        <w:rPr>
          <w:rFonts w:ascii="宋体" w:hAnsi="宋体" w:hint="eastAsia"/>
          <w:sz w:val="28"/>
          <w:szCs w:val="28"/>
        </w:rPr>
        <w:lastRenderedPageBreak/>
        <w:t>本项目质保期为一年，在质保期内若出现油漆脱落、亚克力变色、不发光等质量问题，中标方应在48小时内处理或更换。</w:t>
      </w:r>
    </w:p>
    <w:p w:rsidR="00F448B7" w:rsidRDefault="00AE3F82">
      <w:pPr>
        <w:spacing w:line="480" w:lineRule="auto"/>
        <w:rPr>
          <w:rFonts w:ascii="宋体" w:hAnsi="宋体" w:cs="宋体"/>
          <w:sz w:val="28"/>
          <w:szCs w:val="28"/>
        </w:rPr>
      </w:pPr>
      <w:r>
        <w:rPr>
          <w:rFonts w:ascii="宋体" w:hAnsi="宋体" w:cs="宋体" w:hint="eastAsia"/>
          <w:b/>
          <w:sz w:val="28"/>
          <w:szCs w:val="28"/>
        </w:rPr>
        <w:t>五、资质要求</w:t>
      </w:r>
    </w:p>
    <w:p w:rsidR="00F448B7" w:rsidRDefault="00AE3F82">
      <w:pPr>
        <w:spacing w:line="480" w:lineRule="auto"/>
        <w:rPr>
          <w:rFonts w:ascii="宋体" w:eastAsia="宋体" w:hAnsi="宋体" w:cs="宋体"/>
          <w:color w:val="000000"/>
          <w:sz w:val="28"/>
          <w:szCs w:val="28"/>
        </w:rPr>
      </w:pPr>
      <w:r>
        <w:rPr>
          <w:rFonts w:ascii="宋体" w:hAnsi="宋体" w:cs="宋体" w:hint="eastAsia"/>
          <w:sz w:val="28"/>
          <w:szCs w:val="28"/>
        </w:rPr>
        <w:t>1.</w:t>
      </w:r>
      <w:r>
        <w:rPr>
          <w:rFonts w:ascii="宋体" w:eastAsia="宋体" w:hAnsi="宋体" w:cs="宋体" w:hint="eastAsia"/>
          <w:sz w:val="28"/>
          <w:szCs w:val="28"/>
        </w:rPr>
        <w:t>投标人必须是在中华人民共和国境内注册的法人或其他组织，能独立承担民事责任，具有从</w:t>
      </w:r>
      <w:r>
        <w:rPr>
          <w:rFonts w:ascii="宋体" w:eastAsia="宋体" w:hAnsi="宋体" w:cs="宋体" w:hint="eastAsia"/>
          <w:color w:val="000000"/>
          <w:sz w:val="28"/>
          <w:szCs w:val="28"/>
        </w:rPr>
        <w:t>事本项目的经营范围和能力。</w:t>
      </w:r>
    </w:p>
    <w:p w:rsidR="00F448B7" w:rsidRDefault="00AE3F82">
      <w:pPr>
        <w:pStyle w:val="a0"/>
        <w:rPr>
          <w:rFonts w:eastAsia="宋体"/>
          <w:b w:val="0"/>
          <w:bCs w:val="0"/>
          <w:sz w:val="28"/>
          <w:szCs w:val="28"/>
        </w:rPr>
      </w:pPr>
      <w:r>
        <w:rPr>
          <w:rFonts w:ascii="宋体" w:eastAsia="宋体" w:hAnsi="宋体" w:cs="宋体" w:hint="eastAsia"/>
          <w:b w:val="0"/>
          <w:bCs w:val="0"/>
          <w:color w:val="000000"/>
          <w:sz w:val="28"/>
          <w:szCs w:val="28"/>
        </w:rPr>
        <w:t>2.投标人具有良好的信誉，</w:t>
      </w:r>
      <w:r>
        <w:rPr>
          <w:rFonts w:ascii="宋体" w:eastAsia="宋体" w:hAnsi="宋体" w:cs="宋体" w:hint="eastAsia"/>
          <w:b w:val="0"/>
          <w:bCs w:val="0"/>
          <w:sz w:val="28"/>
          <w:szCs w:val="28"/>
        </w:rPr>
        <w:t>在经营活动中没有重大违法记录。</w:t>
      </w:r>
    </w:p>
    <w:p w:rsidR="00F448B7" w:rsidRDefault="00AE3F82">
      <w:pPr>
        <w:pStyle w:val="a6"/>
        <w:spacing w:line="360" w:lineRule="auto"/>
        <w:ind w:firstLineChars="0" w:firstLine="0"/>
        <w:rPr>
          <w:rFonts w:ascii="宋体" w:hAnsi="宋体"/>
          <w:sz w:val="28"/>
          <w:szCs w:val="28"/>
        </w:rPr>
      </w:pPr>
      <w:r>
        <w:rPr>
          <w:rFonts w:ascii="宋体" w:hAnsi="宋体" w:cs="宋体" w:hint="eastAsia"/>
          <w:sz w:val="28"/>
          <w:szCs w:val="28"/>
        </w:rPr>
        <w:t>3.</w:t>
      </w:r>
      <w:r>
        <w:rPr>
          <w:rFonts w:ascii="宋体" w:eastAsia="宋体" w:hAnsi="宋体" w:cs="宋体" w:hint="eastAsia"/>
          <w:color w:val="000000"/>
          <w:sz w:val="28"/>
          <w:szCs w:val="28"/>
        </w:rPr>
        <w:t>投标人未被列入“信用中国”网站(www.creditchina.gov.cn)“记录失信被执行人/重大税收违法案件当事人名单/政府采购严重违法失信行为”记录名单；不处于中国政府采购网(www.ccgp.gov.cn)“政府采购严重违法失信行为信息记录”中的禁止参加政府采购活动期间。</w:t>
      </w:r>
      <w:r>
        <w:rPr>
          <w:rFonts w:ascii="宋体" w:eastAsia="宋体" w:hAnsi="宋体" w:cs="宋体" w:hint="eastAsia"/>
          <w:sz w:val="28"/>
          <w:szCs w:val="28"/>
        </w:rPr>
        <w:t>4.</w:t>
      </w:r>
      <w:r>
        <w:rPr>
          <w:rFonts w:ascii="宋体" w:hAnsi="宋体" w:cs="宋体" w:hint="eastAsia"/>
          <w:sz w:val="28"/>
          <w:szCs w:val="28"/>
        </w:rPr>
        <w:t>投标人须有同类项目业绩。</w:t>
      </w:r>
    </w:p>
    <w:p w:rsidR="00F448B7" w:rsidRPr="006F1A87" w:rsidRDefault="006F1A87">
      <w:pPr>
        <w:pStyle w:val="a0"/>
        <w:rPr>
          <w:sz w:val="28"/>
          <w:szCs w:val="28"/>
        </w:rPr>
      </w:pPr>
      <w:r w:rsidRPr="006F1A87">
        <w:rPr>
          <w:rFonts w:hint="eastAsia"/>
          <w:sz w:val="28"/>
          <w:szCs w:val="28"/>
        </w:rPr>
        <w:t>六</w:t>
      </w:r>
      <w:r w:rsidRPr="006F1A87">
        <w:rPr>
          <w:rFonts w:asciiTheme="minorEastAsia" w:hAnsiTheme="minorEastAsia" w:hint="eastAsia"/>
          <w:sz w:val="28"/>
          <w:szCs w:val="28"/>
        </w:rPr>
        <w:t>、</w:t>
      </w:r>
      <w:r w:rsidRPr="006F1A87">
        <w:rPr>
          <w:rFonts w:hint="eastAsia"/>
          <w:sz w:val="28"/>
          <w:szCs w:val="28"/>
        </w:rPr>
        <w:t>工程量清单</w:t>
      </w:r>
    </w:p>
    <w:tbl>
      <w:tblPr>
        <w:tblStyle w:val="aa"/>
        <w:tblW w:w="8613" w:type="dxa"/>
        <w:tblLayout w:type="fixed"/>
        <w:tblLook w:val="04A0"/>
      </w:tblPr>
      <w:tblGrid>
        <w:gridCol w:w="417"/>
        <w:gridCol w:w="1142"/>
        <w:gridCol w:w="1560"/>
        <w:gridCol w:w="1134"/>
        <w:gridCol w:w="1417"/>
        <w:gridCol w:w="567"/>
        <w:gridCol w:w="425"/>
        <w:gridCol w:w="851"/>
        <w:gridCol w:w="1100"/>
      </w:tblGrid>
      <w:tr w:rsidR="00DC3FCA" w:rsidRPr="00F229FB" w:rsidTr="00EB4861">
        <w:trPr>
          <w:cnfStyle w:val="100000000000"/>
          <w:trHeight w:val="582"/>
        </w:trPr>
        <w:tc>
          <w:tcPr>
            <w:tcW w:w="417" w:type="dxa"/>
            <w:hideMark/>
          </w:tcPr>
          <w:p w:rsidR="00DC3FCA" w:rsidRPr="00F229FB" w:rsidRDefault="00DC3FCA" w:rsidP="00F229FB">
            <w:pPr>
              <w:widowControl/>
              <w:jc w:val="center"/>
              <w:rPr>
                <w:rFonts w:ascii="宋体" w:eastAsia="宋体" w:hAnsi="宋体" w:cs="宋体"/>
                <w:b/>
                <w:bCs/>
                <w:color w:val="000000"/>
                <w:kern w:val="0"/>
                <w:sz w:val="20"/>
                <w:szCs w:val="20"/>
              </w:rPr>
            </w:pPr>
            <w:r w:rsidRPr="00F229FB">
              <w:rPr>
                <w:rFonts w:ascii="宋体" w:eastAsia="宋体" w:hAnsi="宋体" w:cs="宋体" w:hint="eastAsia"/>
                <w:b/>
                <w:bCs/>
                <w:color w:val="000000"/>
                <w:kern w:val="0"/>
                <w:sz w:val="20"/>
                <w:szCs w:val="20"/>
              </w:rPr>
              <w:t>序号</w:t>
            </w:r>
          </w:p>
        </w:tc>
        <w:tc>
          <w:tcPr>
            <w:tcW w:w="1142" w:type="dxa"/>
            <w:hideMark/>
          </w:tcPr>
          <w:p w:rsidR="00DC3FCA" w:rsidRPr="00F229FB" w:rsidRDefault="00DC3FCA" w:rsidP="00F229FB">
            <w:pPr>
              <w:widowControl/>
              <w:jc w:val="center"/>
              <w:rPr>
                <w:rFonts w:ascii="宋体" w:eastAsia="宋体" w:hAnsi="宋体" w:cs="宋体"/>
                <w:b/>
                <w:bCs/>
                <w:color w:val="000000"/>
                <w:kern w:val="0"/>
                <w:sz w:val="20"/>
                <w:szCs w:val="20"/>
              </w:rPr>
            </w:pPr>
            <w:r w:rsidRPr="00F229FB">
              <w:rPr>
                <w:rFonts w:ascii="宋体" w:eastAsia="宋体" w:hAnsi="宋体" w:cs="宋体" w:hint="eastAsia"/>
                <w:b/>
                <w:bCs/>
                <w:color w:val="000000"/>
                <w:kern w:val="0"/>
                <w:sz w:val="20"/>
                <w:szCs w:val="20"/>
              </w:rPr>
              <w:t>项目名称</w:t>
            </w:r>
          </w:p>
        </w:tc>
        <w:tc>
          <w:tcPr>
            <w:tcW w:w="1560" w:type="dxa"/>
            <w:hideMark/>
          </w:tcPr>
          <w:p w:rsidR="00DC3FCA" w:rsidRPr="00F229FB" w:rsidRDefault="00DC3FCA" w:rsidP="00F229FB">
            <w:pPr>
              <w:widowControl/>
              <w:jc w:val="center"/>
              <w:rPr>
                <w:rFonts w:ascii="宋体" w:eastAsia="宋体" w:hAnsi="宋体" w:cs="宋体"/>
                <w:b/>
                <w:bCs/>
                <w:color w:val="000000"/>
                <w:kern w:val="0"/>
                <w:sz w:val="20"/>
                <w:szCs w:val="20"/>
              </w:rPr>
            </w:pPr>
            <w:r w:rsidRPr="00F229FB">
              <w:rPr>
                <w:rFonts w:ascii="宋体" w:eastAsia="宋体" w:hAnsi="宋体" w:cs="宋体" w:hint="eastAsia"/>
                <w:b/>
                <w:bCs/>
                <w:color w:val="000000"/>
                <w:kern w:val="0"/>
                <w:sz w:val="20"/>
                <w:szCs w:val="20"/>
              </w:rPr>
              <w:t>图例</w:t>
            </w:r>
          </w:p>
        </w:tc>
        <w:tc>
          <w:tcPr>
            <w:tcW w:w="1134" w:type="dxa"/>
            <w:hideMark/>
          </w:tcPr>
          <w:p w:rsidR="00DC3FCA" w:rsidRPr="00F229FB" w:rsidRDefault="00DC3FCA" w:rsidP="00F229FB">
            <w:pPr>
              <w:widowControl/>
              <w:jc w:val="center"/>
              <w:rPr>
                <w:rFonts w:ascii="宋体" w:eastAsia="宋体" w:hAnsi="宋体" w:cs="宋体"/>
                <w:b/>
                <w:bCs/>
                <w:color w:val="000000"/>
                <w:kern w:val="0"/>
                <w:sz w:val="20"/>
                <w:szCs w:val="20"/>
              </w:rPr>
            </w:pPr>
            <w:r w:rsidRPr="00F229FB">
              <w:rPr>
                <w:rFonts w:ascii="宋体" w:eastAsia="宋体" w:hAnsi="宋体" w:cs="宋体" w:hint="eastAsia"/>
                <w:b/>
                <w:bCs/>
                <w:color w:val="000000"/>
                <w:kern w:val="0"/>
                <w:sz w:val="20"/>
                <w:szCs w:val="20"/>
              </w:rPr>
              <w:t>规格(㎜)</w:t>
            </w:r>
          </w:p>
        </w:tc>
        <w:tc>
          <w:tcPr>
            <w:tcW w:w="1417" w:type="dxa"/>
            <w:hideMark/>
          </w:tcPr>
          <w:p w:rsidR="00DC3FCA" w:rsidRPr="00F229FB" w:rsidRDefault="00DC3FCA" w:rsidP="00F229FB">
            <w:pPr>
              <w:widowControl/>
              <w:jc w:val="center"/>
              <w:rPr>
                <w:rFonts w:ascii="宋体" w:eastAsia="宋体" w:hAnsi="宋体" w:cs="宋体"/>
                <w:b/>
                <w:bCs/>
                <w:color w:val="000000"/>
                <w:kern w:val="0"/>
                <w:sz w:val="20"/>
                <w:szCs w:val="20"/>
              </w:rPr>
            </w:pPr>
            <w:r w:rsidRPr="00F229FB">
              <w:rPr>
                <w:rFonts w:ascii="宋体" w:eastAsia="宋体" w:hAnsi="宋体" w:cs="宋体" w:hint="eastAsia"/>
                <w:b/>
                <w:bCs/>
                <w:color w:val="000000"/>
                <w:kern w:val="0"/>
                <w:sz w:val="20"/>
                <w:szCs w:val="20"/>
              </w:rPr>
              <w:t>项目特征</w:t>
            </w:r>
          </w:p>
        </w:tc>
        <w:tc>
          <w:tcPr>
            <w:tcW w:w="567" w:type="dxa"/>
            <w:hideMark/>
          </w:tcPr>
          <w:p w:rsidR="00DC3FCA" w:rsidRPr="00F229FB" w:rsidRDefault="00DC3FCA" w:rsidP="00F229FB">
            <w:pPr>
              <w:widowControl/>
              <w:jc w:val="center"/>
              <w:rPr>
                <w:rFonts w:ascii="宋体" w:eastAsia="宋体" w:hAnsi="宋体" w:cs="宋体"/>
                <w:b/>
                <w:bCs/>
                <w:color w:val="000000"/>
                <w:kern w:val="0"/>
                <w:sz w:val="20"/>
                <w:szCs w:val="20"/>
              </w:rPr>
            </w:pPr>
            <w:r w:rsidRPr="00F229FB">
              <w:rPr>
                <w:rFonts w:ascii="宋体" w:eastAsia="宋体" w:hAnsi="宋体" w:cs="宋体" w:hint="eastAsia"/>
                <w:b/>
                <w:bCs/>
                <w:color w:val="000000"/>
                <w:kern w:val="0"/>
                <w:sz w:val="20"/>
                <w:szCs w:val="20"/>
              </w:rPr>
              <w:t>单位</w:t>
            </w:r>
          </w:p>
        </w:tc>
        <w:tc>
          <w:tcPr>
            <w:tcW w:w="425" w:type="dxa"/>
            <w:hideMark/>
          </w:tcPr>
          <w:p w:rsidR="00DC3FCA" w:rsidRPr="00F229FB" w:rsidRDefault="00DC3FCA" w:rsidP="00F229FB">
            <w:pPr>
              <w:widowControl/>
              <w:jc w:val="center"/>
              <w:rPr>
                <w:rFonts w:ascii="宋体" w:eastAsia="宋体" w:hAnsi="宋体" w:cs="宋体"/>
                <w:b/>
                <w:bCs/>
                <w:color w:val="000000"/>
                <w:kern w:val="0"/>
                <w:sz w:val="20"/>
                <w:szCs w:val="20"/>
              </w:rPr>
            </w:pPr>
            <w:r w:rsidRPr="00F229FB">
              <w:rPr>
                <w:rFonts w:ascii="宋体" w:eastAsia="宋体" w:hAnsi="宋体" w:cs="宋体" w:hint="eastAsia"/>
                <w:b/>
                <w:bCs/>
                <w:color w:val="000000"/>
                <w:kern w:val="0"/>
                <w:sz w:val="20"/>
                <w:szCs w:val="20"/>
              </w:rPr>
              <w:t>数量</w:t>
            </w:r>
          </w:p>
        </w:tc>
        <w:tc>
          <w:tcPr>
            <w:tcW w:w="851" w:type="dxa"/>
          </w:tcPr>
          <w:p w:rsidR="00DC3FCA" w:rsidRPr="00F229FB" w:rsidRDefault="00F939B5" w:rsidP="00F229FB">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单价</w:t>
            </w:r>
          </w:p>
        </w:tc>
        <w:tc>
          <w:tcPr>
            <w:tcW w:w="1100" w:type="dxa"/>
          </w:tcPr>
          <w:p w:rsidR="00DC3FCA" w:rsidRPr="00F229FB" w:rsidRDefault="00F939B5" w:rsidP="00F229FB">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小计</w:t>
            </w:r>
          </w:p>
        </w:tc>
      </w:tr>
      <w:tr w:rsidR="00DC3FCA" w:rsidRPr="00F939B5" w:rsidTr="00EB4861">
        <w:trPr>
          <w:trHeight w:val="1367"/>
        </w:trPr>
        <w:tc>
          <w:tcPr>
            <w:tcW w:w="417" w:type="dxa"/>
            <w:vMerge w:val="restart"/>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临床楼雨棚字拆除与高空安装</w:t>
            </w:r>
          </w:p>
        </w:tc>
        <w:tc>
          <w:tcPr>
            <w:tcW w:w="1560" w:type="dxa"/>
            <w:noWrap/>
            <w:hideMark/>
          </w:tcPr>
          <w:p w:rsidR="00DC3FCA" w:rsidRPr="00F939B5" w:rsidRDefault="00DC3FCA" w:rsidP="00F229FB">
            <w:pPr>
              <w:widowControl/>
              <w:jc w:val="left"/>
              <w:rPr>
                <w:rFonts w:ascii="宋体" w:eastAsia="宋体" w:hAnsi="宋体" w:cs="宋体"/>
                <w:kern w:val="0"/>
                <w:sz w:val="20"/>
                <w:szCs w:val="20"/>
              </w:rPr>
            </w:pPr>
            <w:r w:rsidRPr="00F939B5">
              <w:rPr>
                <w:rFonts w:ascii="宋体" w:eastAsia="宋体" w:hAnsi="宋体" w:cs="宋体"/>
                <w:noProof/>
                <w:kern w:val="0"/>
                <w:sz w:val="20"/>
                <w:szCs w:val="20"/>
              </w:rPr>
              <w:drawing>
                <wp:inline distT="0" distB="0" distL="0" distR="0">
                  <wp:extent cx="838200" cy="447675"/>
                  <wp:effectExtent l="19050" t="0" r="0" b="0"/>
                  <wp:docPr id="13" name="图片 13" descr="C:\Users\kyk\AppData\Roaming\Tencent\Users\418662484\QQ\WinTemp\RichOle\A{G)8{157PU$UI{FT4TQG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yk\AppData\Roaming\Tencent\Users\418662484\QQ\WinTemp\RichOle\A{G)8{157PU$UI{FT4TQGPJ.png"/>
                          <pic:cNvPicPr>
                            <a:picLocks noChangeAspect="1" noChangeArrowheads="1"/>
                          </pic:cNvPicPr>
                        </pic:nvPicPr>
                        <pic:blipFill>
                          <a:blip r:embed="rId12" cstate="print"/>
                          <a:srcRect/>
                          <a:stretch>
                            <a:fillRect/>
                          </a:stretch>
                        </pic:blipFill>
                        <pic:spPr bwMode="auto">
                          <a:xfrm>
                            <a:off x="0" y="0"/>
                            <a:ext cx="842686" cy="450071"/>
                          </a:xfrm>
                          <a:prstGeom prst="rect">
                            <a:avLst/>
                          </a:prstGeom>
                          <a:noFill/>
                          <a:ln w="9525">
                            <a:noFill/>
                            <a:miter lim="800000"/>
                            <a:headEnd/>
                            <a:tailEnd/>
                          </a:ln>
                        </pic:spPr>
                      </pic:pic>
                    </a:graphicData>
                  </a:graphic>
                </wp:inline>
              </w:drawing>
            </w: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5450*2130</w:t>
            </w:r>
          </w:p>
        </w:tc>
        <w:tc>
          <w:tcPr>
            <w:tcW w:w="1417" w:type="dxa"/>
            <w:hideMark/>
          </w:tcPr>
          <w:p w:rsidR="00DC3FCA"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拆标识，重新焊接支架高空安装，及接通电源亮灯调试</w:t>
            </w: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套</w:t>
            </w:r>
          </w:p>
        </w:tc>
        <w:tc>
          <w:tcPr>
            <w:tcW w:w="425" w:type="dxa"/>
            <w:hideMark/>
          </w:tcPr>
          <w:p w:rsidR="00DC3FCA" w:rsidRPr="00F939B5" w:rsidRDefault="008B5721" w:rsidP="00D37AFB">
            <w:pPr>
              <w:widowControl/>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8B5721" w:rsidRPr="00D37AFB" w:rsidRDefault="006D5F6A" w:rsidP="00D37AFB">
            <w:pPr>
              <w:pStyle w:val="a0"/>
              <w:rPr>
                <w:b w:val="0"/>
                <w:sz w:val="20"/>
                <w:szCs w:val="20"/>
              </w:rPr>
            </w:pPr>
            <w:r>
              <w:rPr>
                <w:rFonts w:hint="eastAsia"/>
                <w:b w:val="0"/>
                <w:sz w:val="20"/>
                <w:szCs w:val="20"/>
              </w:rPr>
              <w:t>17</w:t>
            </w:r>
            <w:r w:rsidR="00342556" w:rsidRPr="00D37AFB">
              <w:rPr>
                <w:rFonts w:hint="eastAsia"/>
                <w:b w:val="0"/>
                <w:sz w:val="20"/>
                <w:szCs w:val="20"/>
              </w:rPr>
              <w:t>000</w:t>
            </w:r>
          </w:p>
          <w:p w:rsidR="008B5721" w:rsidRPr="00F939B5" w:rsidRDefault="008B5721" w:rsidP="00D37AFB">
            <w:pPr>
              <w:rPr>
                <w:sz w:val="20"/>
                <w:szCs w:val="20"/>
              </w:rPr>
            </w:pPr>
          </w:p>
        </w:tc>
        <w:tc>
          <w:tcPr>
            <w:tcW w:w="1100" w:type="dxa"/>
          </w:tcPr>
          <w:p w:rsidR="00DC3FCA" w:rsidRPr="00F939B5" w:rsidRDefault="006D5F6A" w:rsidP="00D37AFB">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17</w:t>
            </w:r>
            <w:r w:rsidR="00342556">
              <w:rPr>
                <w:rFonts w:ascii="宋体" w:eastAsia="宋体" w:hAnsi="宋体" w:cs="宋体" w:hint="eastAsia"/>
                <w:color w:val="000000"/>
                <w:kern w:val="0"/>
                <w:sz w:val="20"/>
                <w:szCs w:val="20"/>
              </w:rPr>
              <w:t>000</w:t>
            </w:r>
          </w:p>
        </w:tc>
      </w:tr>
      <w:tr w:rsidR="00DC3FCA" w:rsidRPr="00F939B5" w:rsidTr="00EB4861">
        <w:trPr>
          <w:trHeight w:val="565"/>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不锈钢支架</w:t>
            </w:r>
          </w:p>
        </w:tc>
        <w:tc>
          <w:tcPr>
            <w:tcW w:w="1560" w:type="dxa"/>
            <w:noWrap/>
            <w:hideMark/>
          </w:tcPr>
          <w:p w:rsidR="00DC3FCA" w:rsidRPr="00F939B5" w:rsidRDefault="00DC3FCA" w:rsidP="00F229FB">
            <w:pPr>
              <w:widowControl/>
              <w:jc w:val="left"/>
              <w:rPr>
                <w:rFonts w:ascii="宋体" w:eastAsia="宋体" w:hAnsi="宋体" w:cs="宋体"/>
                <w:noProof/>
                <w:kern w:val="0"/>
                <w:sz w:val="20"/>
                <w:szCs w:val="20"/>
              </w:rPr>
            </w:pP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5450*2130</w:t>
            </w:r>
          </w:p>
        </w:tc>
        <w:tc>
          <w:tcPr>
            <w:tcW w:w="141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304不锈钢扁通，30*50扁通</w:t>
            </w: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10</w:t>
            </w:r>
          </w:p>
        </w:tc>
        <w:tc>
          <w:tcPr>
            <w:tcW w:w="851" w:type="dxa"/>
          </w:tcPr>
          <w:p w:rsidR="00342556"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190</w:t>
            </w:r>
          </w:p>
          <w:p w:rsidR="00DC3FCA" w:rsidRPr="00342556" w:rsidRDefault="00DC3FCA" w:rsidP="00342556">
            <w:pPr>
              <w:rPr>
                <w:rFonts w:ascii="宋体" w:eastAsia="宋体" w:hAnsi="宋体" w:cs="宋体"/>
                <w:sz w:val="20"/>
                <w:szCs w:val="20"/>
              </w:rPr>
            </w:pPr>
          </w:p>
        </w:tc>
        <w:tc>
          <w:tcPr>
            <w:tcW w:w="1100"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1900</w:t>
            </w:r>
          </w:p>
        </w:tc>
      </w:tr>
      <w:tr w:rsidR="00DC3FCA" w:rsidRPr="00F939B5" w:rsidTr="00EB4861">
        <w:trPr>
          <w:trHeight w:val="565"/>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hint="eastAsia"/>
                <w:sz w:val="20"/>
                <w:szCs w:val="20"/>
              </w:rPr>
              <w:t>管线铺设</w:t>
            </w:r>
          </w:p>
        </w:tc>
        <w:tc>
          <w:tcPr>
            <w:tcW w:w="1560" w:type="dxa"/>
            <w:noWrap/>
            <w:hideMark/>
          </w:tcPr>
          <w:p w:rsidR="00DC3FCA" w:rsidRPr="00F939B5" w:rsidRDefault="00DC3FCA" w:rsidP="00F229FB">
            <w:pPr>
              <w:widowControl/>
              <w:jc w:val="left"/>
              <w:rPr>
                <w:rFonts w:ascii="宋体" w:eastAsia="宋体" w:hAnsi="宋体" w:cs="宋体"/>
                <w:noProof/>
                <w:kern w:val="0"/>
                <w:sz w:val="20"/>
                <w:szCs w:val="20"/>
              </w:rPr>
            </w:pPr>
            <w:r w:rsidRPr="00F939B5">
              <w:rPr>
                <w:rFonts w:hint="eastAsia"/>
                <w:sz w:val="20"/>
                <w:szCs w:val="20"/>
              </w:rPr>
              <w:t>4</w:t>
            </w:r>
            <w:r w:rsidRPr="00F939B5">
              <w:rPr>
                <w:rFonts w:hint="eastAsia"/>
                <w:sz w:val="20"/>
                <w:szCs w:val="20"/>
              </w:rPr>
              <w:t>分线管，</w:t>
            </w:r>
            <w:r w:rsidRPr="00F939B5">
              <w:rPr>
                <w:rFonts w:hint="eastAsia"/>
                <w:sz w:val="20"/>
                <w:szCs w:val="20"/>
              </w:rPr>
              <w:t>4</w:t>
            </w:r>
            <w:r w:rsidRPr="00F939B5">
              <w:rPr>
                <w:rFonts w:hint="eastAsia"/>
                <w:sz w:val="20"/>
                <w:szCs w:val="20"/>
              </w:rPr>
              <w:t>㎡、</w:t>
            </w:r>
            <w:r w:rsidRPr="00F939B5">
              <w:rPr>
                <w:rFonts w:hint="eastAsia"/>
                <w:sz w:val="20"/>
                <w:szCs w:val="20"/>
              </w:rPr>
              <w:t>2.5</w:t>
            </w:r>
            <w:r w:rsidRPr="00F939B5">
              <w:rPr>
                <w:rFonts w:hint="eastAsia"/>
                <w:sz w:val="20"/>
                <w:szCs w:val="20"/>
              </w:rPr>
              <w:t>㎡电线</w:t>
            </w: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p>
        </w:tc>
        <w:tc>
          <w:tcPr>
            <w:tcW w:w="1417" w:type="dxa"/>
            <w:hideMark/>
          </w:tcPr>
          <w:p w:rsidR="00DC3FCA" w:rsidRPr="00F939B5" w:rsidRDefault="00DC3FCA" w:rsidP="00F229FB">
            <w:pPr>
              <w:widowControl/>
              <w:jc w:val="center"/>
              <w:rPr>
                <w:rFonts w:ascii="宋体" w:eastAsia="宋体" w:hAnsi="宋体" w:cs="宋体"/>
                <w:color w:val="000000"/>
                <w:kern w:val="0"/>
                <w:sz w:val="20"/>
                <w:szCs w:val="20"/>
              </w:rPr>
            </w:pP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r w:rsidR="00342556">
              <w:rPr>
                <w:rFonts w:ascii="宋体" w:eastAsia="宋体" w:hAnsi="宋体" w:cs="宋体" w:hint="eastAsia"/>
                <w:color w:val="000000"/>
                <w:kern w:val="0"/>
                <w:sz w:val="20"/>
                <w:szCs w:val="20"/>
              </w:rPr>
              <w:t>00</w:t>
            </w:r>
          </w:p>
        </w:tc>
        <w:tc>
          <w:tcPr>
            <w:tcW w:w="1100"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r w:rsidR="00342556">
              <w:rPr>
                <w:rFonts w:ascii="宋体" w:eastAsia="宋体" w:hAnsi="宋体" w:cs="宋体" w:hint="eastAsia"/>
                <w:color w:val="000000"/>
                <w:kern w:val="0"/>
                <w:sz w:val="20"/>
                <w:szCs w:val="20"/>
              </w:rPr>
              <w:t>00</w:t>
            </w:r>
          </w:p>
        </w:tc>
      </w:tr>
      <w:tr w:rsidR="00DC3FCA" w:rsidRPr="00F939B5" w:rsidTr="00EB4861">
        <w:trPr>
          <w:trHeight w:val="452"/>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sz w:val="20"/>
                <w:szCs w:val="20"/>
              </w:rPr>
            </w:pPr>
            <w:r w:rsidRPr="00F939B5">
              <w:rPr>
                <w:rFonts w:hint="eastAsia"/>
                <w:sz w:val="20"/>
                <w:szCs w:val="20"/>
              </w:rPr>
              <w:t>配电</w:t>
            </w:r>
          </w:p>
        </w:tc>
        <w:tc>
          <w:tcPr>
            <w:tcW w:w="1560" w:type="dxa"/>
            <w:noWrap/>
            <w:hideMark/>
          </w:tcPr>
          <w:p w:rsidR="00DC3FCA" w:rsidRPr="00F939B5" w:rsidRDefault="00DC3FCA" w:rsidP="00F229FB">
            <w:pPr>
              <w:widowControl/>
              <w:jc w:val="left"/>
              <w:rPr>
                <w:rFonts w:ascii="宋体" w:eastAsia="宋体" w:hAnsi="宋体" w:cs="宋体"/>
                <w:noProof/>
                <w:kern w:val="0"/>
                <w:sz w:val="20"/>
                <w:szCs w:val="20"/>
              </w:rPr>
            </w:pPr>
            <w:r w:rsidRPr="00F939B5">
              <w:rPr>
                <w:rFonts w:hint="eastAsia"/>
                <w:sz w:val="20"/>
                <w:szCs w:val="20"/>
              </w:rPr>
              <w:t>配电箱、漏电保护开关、时控开关</w:t>
            </w: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p>
        </w:tc>
        <w:tc>
          <w:tcPr>
            <w:tcW w:w="1417" w:type="dxa"/>
            <w:hideMark/>
          </w:tcPr>
          <w:p w:rsidR="00DC3FCA" w:rsidRPr="00F939B5" w:rsidRDefault="00DC3FCA" w:rsidP="00F229FB">
            <w:pPr>
              <w:widowControl/>
              <w:jc w:val="center"/>
              <w:rPr>
                <w:rFonts w:ascii="宋体" w:eastAsia="宋体" w:hAnsi="宋体" w:cs="宋体"/>
                <w:color w:val="000000"/>
                <w:kern w:val="0"/>
                <w:sz w:val="20"/>
                <w:szCs w:val="20"/>
              </w:rPr>
            </w:pP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1000</w:t>
            </w:r>
          </w:p>
        </w:tc>
        <w:tc>
          <w:tcPr>
            <w:tcW w:w="1100"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1000</w:t>
            </w:r>
          </w:p>
        </w:tc>
      </w:tr>
      <w:tr w:rsidR="00DC3FCA" w:rsidRPr="00F939B5" w:rsidTr="00EB4861">
        <w:trPr>
          <w:trHeight w:val="1384"/>
        </w:trPr>
        <w:tc>
          <w:tcPr>
            <w:tcW w:w="41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2</w:t>
            </w: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实验楼发光字移位</w:t>
            </w:r>
          </w:p>
        </w:tc>
        <w:tc>
          <w:tcPr>
            <w:tcW w:w="1560" w:type="dxa"/>
            <w:noWrap/>
            <w:hideMark/>
          </w:tcPr>
          <w:p w:rsidR="00DC3FCA" w:rsidRPr="00F939B5" w:rsidRDefault="00DC3FCA" w:rsidP="00F229FB">
            <w:pPr>
              <w:widowControl/>
              <w:jc w:val="left"/>
              <w:rPr>
                <w:rFonts w:ascii="宋体" w:eastAsia="宋体" w:hAnsi="宋体" w:cs="宋体"/>
                <w:noProof/>
                <w:kern w:val="0"/>
                <w:sz w:val="20"/>
                <w:szCs w:val="20"/>
              </w:rPr>
            </w:pPr>
            <w:r w:rsidRPr="00F939B5">
              <w:rPr>
                <w:rFonts w:ascii="宋体" w:eastAsia="宋体" w:hAnsi="宋体" w:cs="宋体"/>
                <w:noProof/>
                <w:kern w:val="0"/>
                <w:sz w:val="20"/>
                <w:szCs w:val="20"/>
              </w:rPr>
              <w:drawing>
                <wp:inline distT="0" distB="0" distL="0" distR="0">
                  <wp:extent cx="838200" cy="361950"/>
                  <wp:effectExtent l="19050" t="0" r="0" b="0"/>
                  <wp:docPr id="14" name="图片 17" descr="C:\Users\kyk\AppData\Roaming\Tencent\Users\418662484\QQ\WinTemp\RichOle\F3E0W7UN7[}}{`3EUWJNZ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yk\AppData\Roaming\Tencent\Users\418662484\QQ\WinTemp\RichOle\F3E0W7UN7[}}{`3EUWJNZ77.png"/>
                          <pic:cNvPicPr>
                            <a:picLocks noChangeAspect="1" noChangeArrowheads="1"/>
                          </pic:cNvPicPr>
                        </pic:nvPicPr>
                        <pic:blipFill>
                          <a:blip r:embed="rId13" cstate="print"/>
                          <a:srcRect/>
                          <a:stretch>
                            <a:fillRect/>
                          </a:stretch>
                        </pic:blipFill>
                        <pic:spPr bwMode="auto">
                          <a:xfrm>
                            <a:off x="0" y="0"/>
                            <a:ext cx="849841" cy="366977"/>
                          </a:xfrm>
                          <a:prstGeom prst="rect">
                            <a:avLst/>
                          </a:prstGeom>
                          <a:noFill/>
                          <a:ln w="9525">
                            <a:noFill/>
                            <a:miter lim="800000"/>
                            <a:headEnd/>
                            <a:tailEnd/>
                          </a:ln>
                        </pic:spPr>
                      </pic:pic>
                    </a:graphicData>
                  </a:graphic>
                </wp:inline>
              </w:drawing>
            </w: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kern w:val="0"/>
                <w:sz w:val="20"/>
                <w:szCs w:val="20"/>
              </w:rPr>
              <w:t>5807*2130</w:t>
            </w:r>
          </w:p>
        </w:tc>
        <w:tc>
          <w:tcPr>
            <w:tcW w:w="1417" w:type="dxa"/>
            <w:hideMark/>
          </w:tcPr>
          <w:p w:rsidR="00DC3FCA"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拆</w:t>
            </w:r>
            <w:r w:rsidR="00BF2270" w:rsidRPr="00F939B5">
              <w:rPr>
                <w:rFonts w:ascii="宋体" w:eastAsia="宋体" w:hAnsi="宋体" w:cs="宋体" w:hint="eastAsia"/>
                <w:color w:val="000000"/>
                <w:kern w:val="0"/>
                <w:sz w:val="20"/>
                <w:szCs w:val="20"/>
              </w:rPr>
              <w:t>标识</w:t>
            </w:r>
            <w:r w:rsidRPr="00F939B5">
              <w:rPr>
                <w:rFonts w:ascii="宋体" w:eastAsia="宋体" w:hAnsi="宋体" w:cs="宋体" w:hint="eastAsia"/>
                <w:color w:val="000000"/>
                <w:kern w:val="0"/>
                <w:sz w:val="20"/>
                <w:szCs w:val="20"/>
              </w:rPr>
              <w:t>，重新焊接</w:t>
            </w:r>
            <w:r w:rsidR="00DC3FCA" w:rsidRPr="00F939B5">
              <w:rPr>
                <w:rFonts w:ascii="宋体" w:eastAsia="宋体" w:hAnsi="宋体" w:cs="宋体" w:hint="eastAsia"/>
                <w:color w:val="000000"/>
                <w:kern w:val="0"/>
                <w:sz w:val="20"/>
                <w:szCs w:val="20"/>
              </w:rPr>
              <w:t>支架高空安装，及接通电源亮灯调试</w:t>
            </w: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套</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w:t>
            </w:r>
            <w:r w:rsidR="00342556">
              <w:rPr>
                <w:rFonts w:ascii="宋体" w:eastAsia="宋体" w:hAnsi="宋体" w:cs="宋体" w:hint="eastAsia"/>
                <w:color w:val="000000"/>
                <w:kern w:val="0"/>
                <w:sz w:val="20"/>
                <w:szCs w:val="20"/>
              </w:rPr>
              <w:t>000</w:t>
            </w:r>
          </w:p>
        </w:tc>
        <w:tc>
          <w:tcPr>
            <w:tcW w:w="1100"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w:t>
            </w:r>
            <w:r w:rsidR="00342556">
              <w:rPr>
                <w:rFonts w:ascii="宋体" w:eastAsia="宋体" w:hAnsi="宋体" w:cs="宋体" w:hint="eastAsia"/>
                <w:color w:val="000000"/>
                <w:kern w:val="0"/>
                <w:sz w:val="20"/>
                <w:szCs w:val="20"/>
              </w:rPr>
              <w:t>000</w:t>
            </w:r>
          </w:p>
        </w:tc>
      </w:tr>
      <w:tr w:rsidR="002A1587" w:rsidRPr="00F939B5" w:rsidTr="00EB4861">
        <w:trPr>
          <w:trHeight w:val="699"/>
        </w:trPr>
        <w:tc>
          <w:tcPr>
            <w:tcW w:w="417" w:type="dxa"/>
            <w:vMerge w:val="restart"/>
            <w:hideMark/>
          </w:tcPr>
          <w:p w:rsidR="002A1587" w:rsidRPr="00F939B5" w:rsidRDefault="002A1587" w:rsidP="00F229FB">
            <w:pPr>
              <w:jc w:val="center"/>
              <w:rPr>
                <w:rFonts w:ascii="宋体" w:eastAsia="宋体" w:hAnsi="宋体" w:cs="宋体"/>
                <w:color w:val="000000"/>
                <w:kern w:val="0"/>
                <w:sz w:val="20"/>
                <w:szCs w:val="20"/>
              </w:rPr>
            </w:pPr>
          </w:p>
        </w:tc>
        <w:tc>
          <w:tcPr>
            <w:tcW w:w="1142"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不锈钢支架</w:t>
            </w:r>
          </w:p>
        </w:tc>
        <w:tc>
          <w:tcPr>
            <w:tcW w:w="1560" w:type="dxa"/>
            <w:noWrap/>
            <w:hideMark/>
          </w:tcPr>
          <w:p w:rsidR="002A1587" w:rsidRPr="00F939B5" w:rsidRDefault="002A1587" w:rsidP="00F229FB">
            <w:pPr>
              <w:widowControl/>
              <w:jc w:val="left"/>
              <w:rPr>
                <w:rFonts w:ascii="宋体" w:eastAsia="宋体" w:hAnsi="宋体" w:cs="宋体"/>
                <w:noProof/>
                <w:kern w:val="0"/>
                <w:sz w:val="20"/>
                <w:szCs w:val="20"/>
              </w:rPr>
            </w:pPr>
          </w:p>
        </w:tc>
        <w:tc>
          <w:tcPr>
            <w:tcW w:w="1134" w:type="dxa"/>
            <w:hideMark/>
          </w:tcPr>
          <w:p w:rsidR="002A1587" w:rsidRPr="00F939B5" w:rsidRDefault="002A1587" w:rsidP="00F229FB">
            <w:pPr>
              <w:widowControl/>
              <w:jc w:val="center"/>
              <w:rPr>
                <w:rFonts w:ascii="宋体" w:eastAsia="宋体" w:hAnsi="宋体" w:cs="宋体"/>
                <w:kern w:val="0"/>
                <w:sz w:val="20"/>
                <w:szCs w:val="20"/>
              </w:rPr>
            </w:pPr>
            <w:r w:rsidRPr="00F939B5">
              <w:rPr>
                <w:rFonts w:ascii="宋体" w:eastAsia="宋体" w:hAnsi="宋体" w:cs="宋体" w:hint="eastAsia"/>
                <w:kern w:val="0"/>
                <w:sz w:val="20"/>
                <w:szCs w:val="20"/>
              </w:rPr>
              <w:t>5807*2130</w:t>
            </w:r>
          </w:p>
        </w:tc>
        <w:tc>
          <w:tcPr>
            <w:tcW w:w="1417"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304不锈钢         30*50扁通</w:t>
            </w:r>
          </w:p>
        </w:tc>
        <w:tc>
          <w:tcPr>
            <w:tcW w:w="567"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根</w:t>
            </w:r>
          </w:p>
        </w:tc>
        <w:tc>
          <w:tcPr>
            <w:tcW w:w="425"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10</w:t>
            </w:r>
          </w:p>
        </w:tc>
        <w:tc>
          <w:tcPr>
            <w:tcW w:w="851" w:type="dxa"/>
          </w:tcPr>
          <w:p w:rsidR="002A1587"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190</w:t>
            </w:r>
          </w:p>
        </w:tc>
        <w:tc>
          <w:tcPr>
            <w:tcW w:w="1100" w:type="dxa"/>
          </w:tcPr>
          <w:p w:rsidR="002A1587"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1900</w:t>
            </w:r>
          </w:p>
        </w:tc>
      </w:tr>
      <w:tr w:rsidR="002A1587" w:rsidRPr="00F939B5" w:rsidTr="00EB4861">
        <w:trPr>
          <w:trHeight w:val="699"/>
        </w:trPr>
        <w:tc>
          <w:tcPr>
            <w:tcW w:w="417" w:type="dxa"/>
            <w:vMerge/>
            <w:hideMark/>
          </w:tcPr>
          <w:p w:rsidR="002A1587" w:rsidRPr="00F939B5" w:rsidRDefault="002A1587" w:rsidP="00F229FB">
            <w:pPr>
              <w:widowControl/>
              <w:jc w:val="center"/>
              <w:rPr>
                <w:rFonts w:ascii="宋体" w:eastAsia="宋体" w:hAnsi="宋体" w:cs="宋体"/>
                <w:color w:val="000000"/>
                <w:kern w:val="0"/>
                <w:sz w:val="20"/>
                <w:szCs w:val="20"/>
              </w:rPr>
            </w:pPr>
          </w:p>
        </w:tc>
        <w:tc>
          <w:tcPr>
            <w:tcW w:w="1142"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hint="eastAsia"/>
                <w:sz w:val="20"/>
                <w:szCs w:val="20"/>
              </w:rPr>
              <w:t>管线铺设</w:t>
            </w:r>
          </w:p>
        </w:tc>
        <w:tc>
          <w:tcPr>
            <w:tcW w:w="1560" w:type="dxa"/>
            <w:noWrap/>
            <w:hideMark/>
          </w:tcPr>
          <w:p w:rsidR="002A1587" w:rsidRPr="00F939B5" w:rsidRDefault="002A1587" w:rsidP="00F229FB">
            <w:pPr>
              <w:widowControl/>
              <w:jc w:val="left"/>
              <w:rPr>
                <w:rFonts w:ascii="宋体" w:eastAsia="宋体" w:hAnsi="宋体" w:cs="宋体"/>
                <w:noProof/>
                <w:kern w:val="0"/>
                <w:sz w:val="20"/>
                <w:szCs w:val="20"/>
              </w:rPr>
            </w:pPr>
            <w:r w:rsidRPr="00F939B5">
              <w:rPr>
                <w:rFonts w:hint="eastAsia"/>
                <w:sz w:val="20"/>
                <w:szCs w:val="20"/>
              </w:rPr>
              <w:t>4</w:t>
            </w:r>
            <w:r w:rsidRPr="00F939B5">
              <w:rPr>
                <w:rFonts w:hint="eastAsia"/>
                <w:sz w:val="20"/>
                <w:szCs w:val="20"/>
              </w:rPr>
              <w:t>分线管，</w:t>
            </w:r>
            <w:r w:rsidRPr="00F939B5">
              <w:rPr>
                <w:rFonts w:hint="eastAsia"/>
                <w:sz w:val="20"/>
                <w:szCs w:val="20"/>
              </w:rPr>
              <w:t>4</w:t>
            </w:r>
            <w:r w:rsidRPr="00F939B5">
              <w:rPr>
                <w:rFonts w:hint="eastAsia"/>
                <w:sz w:val="20"/>
                <w:szCs w:val="20"/>
              </w:rPr>
              <w:t>㎡、</w:t>
            </w:r>
            <w:r w:rsidRPr="00F939B5">
              <w:rPr>
                <w:rFonts w:hint="eastAsia"/>
                <w:sz w:val="20"/>
                <w:szCs w:val="20"/>
              </w:rPr>
              <w:t>2.5</w:t>
            </w:r>
            <w:r w:rsidRPr="00F939B5">
              <w:rPr>
                <w:rFonts w:hint="eastAsia"/>
                <w:sz w:val="20"/>
                <w:szCs w:val="20"/>
              </w:rPr>
              <w:t>㎡电线</w:t>
            </w:r>
          </w:p>
        </w:tc>
        <w:tc>
          <w:tcPr>
            <w:tcW w:w="1134" w:type="dxa"/>
            <w:hideMark/>
          </w:tcPr>
          <w:p w:rsidR="002A1587" w:rsidRPr="00F939B5" w:rsidRDefault="002A1587" w:rsidP="00F229FB">
            <w:pPr>
              <w:widowControl/>
              <w:jc w:val="center"/>
              <w:rPr>
                <w:rFonts w:ascii="宋体" w:eastAsia="宋体" w:hAnsi="宋体" w:cs="宋体"/>
                <w:kern w:val="0"/>
                <w:sz w:val="20"/>
                <w:szCs w:val="20"/>
              </w:rPr>
            </w:pPr>
          </w:p>
        </w:tc>
        <w:tc>
          <w:tcPr>
            <w:tcW w:w="1417" w:type="dxa"/>
            <w:hideMark/>
          </w:tcPr>
          <w:p w:rsidR="002A1587" w:rsidRPr="00F939B5" w:rsidRDefault="002A1587" w:rsidP="00F229FB">
            <w:pPr>
              <w:widowControl/>
              <w:jc w:val="center"/>
              <w:rPr>
                <w:rFonts w:ascii="宋体" w:eastAsia="宋体" w:hAnsi="宋体" w:cs="宋体"/>
                <w:color w:val="000000"/>
                <w:kern w:val="0"/>
                <w:sz w:val="20"/>
                <w:szCs w:val="20"/>
              </w:rPr>
            </w:pPr>
          </w:p>
        </w:tc>
        <w:tc>
          <w:tcPr>
            <w:tcW w:w="567"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2A1587"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r w:rsidR="00342556">
              <w:rPr>
                <w:rFonts w:ascii="宋体" w:eastAsia="宋体" w:hAnsi="宋体" w:cs="宋体" w:hint="eastAsia"/>
                <w:color w:val="000000"/>
                <w:kern w:val="0"/>
                <w:sz w:val="20"/>
                <w:szCs w:val="20"/>
              </w:rPr>
              <w:t>00</w:t>
            </w:r>
          </w:p>
        </w:tc>
        <w:tc>
          <w:tcPr>
            <w:tcW w:w="1100" w:type="dxa"/>
          </w:tcPr>
          <w:p w:rsidR="002A1587"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r w:rsidR="00342556">
              <w:rPr>
                <w:rFonts w:ascii="宋体" w:eastAsia="宋体" w:hAnsi="宋体" w:cs="宋体" w:hint="eastAsia"/>
                <w:color w:val="000000"/>
                <w:kern w:val="0"/>
                <w:sz w:val="20"/>
                <w:szCs w:val="20"/>
              </w:rPr>
              <w:t>00</w:t>
            </w:r>
          </w:p>
        </w:tc>
      </w:tr>
      <w:tr w:rsidR="002A1587" w:rsidRPr="00F939B5" w:rsidTr="00EB4861">
        <w:trPr>
          <w:trHeight w:val="699"/>
        </w:trPr>
        <w:tc>
          <w:tcPr>
            <w:tcW w:w="417" w:type="dxa"/>
            <w:vMerge/>
            <w:hideMark/>
          </w:tcPr>
          <w:p w:rsidR="002A1587" w:rsidRPr="00F939B5" w:rsidRDefault="002A1587" w:rsidP="00F229FB">
            <w:pPr>
              <w:widowControl/>
              <w:jc w:val="center"/>
              <w:rPr>
                <w:rFonts w:ascii="宋体" w:eastAsia="宋体" w:hAnsi="宋体" w:cs="宋体"/>
                <w:color w:val="000000"/>
                <w:kern w:val="0"/>
                <w:sz w:val="20"/>
                <w:szCs w:val="20"/>
              </w:rPr>
            </w:pPr>
          </w:p>
        </w:tc>
        <w:tc>
          <w:tcPr>
            <w:tcW w:w="1142" w:type="dxa"/>
            <w:hideMark/>
          </w:tcPr>
          <w:p w:rsidR="002A1587" w:rsidRPr="00F939B5" w:rsidRDefault="002A1587" w:rsidP="00F229FB">
            <w:pPr>
              <w:widowControl/>
              <w:jc w:val="center"/>
              <w:rPr>
                <w:sz w:val="20"/>
                <w:szCs w:val="20"/>
              </w:rPr>
            </w:pPr>
            <w:r w:rsidRPr="00F939B5">
              <w:rPr>
                <w:rFonts w:hint="eastAsia"/>
                <w:sz w:val="20"/>
                <w:szCs w:val="20"/>
              </w:rPr>
              <w:t>配电</w:t>
            </w:r>
          </w:p>
        </w:tc>
        <w:tc>
          <w:tcPr>
            <w:tcW w:w="1560" w:type="dxa"/>
            <w:noWrap/>
            <w:hideMark/>
          </w:tcPr>
          <w:p w:rsidR="002A1587" w:rsidRPr="00F939B5" w:rsidRDefault="002A1587" w:rsidP="00342556">
            <w:pPr>
              <w:widowControl/>
              <w:jc w:val="left"/>
              <w:rPr>
                <w:rFonts w:ascii="宋体" w:eastAsia="宋体" w:hAnsi="宋体" w:cs="宋体"/>
                <w:noProof/>
                <w:kern w:val="0"/>
                <w:sz w:val="20"/>
                <w:szCs w:val="20"/>
              </w:rPr>
            </w:pPr>
            <w:r w:rsidRPr="00F939B5">
              <w:rPr>
                <w:rFonts w:hint="eastAsia"/>
                <w:sz w:val="20"/>
                <w:szCs w:val="20"/>
              </w:rPr>
              <w:t>配电箱、漏电保护开关、时控</w:t>
            </w:r>
          </w:p>
        </w:tc>
        <w:tc>
          <w:tcPr>
            <w:tcW w:w="1134" w:type="dxa"/>
            <w:hideMark/>
          </w:tcPr>
          <w:p w:rsidR="002A1587" w:rsidRPr="00F939B5" w:rsidRDefault="002A1587" w:rsidP="00F229FB">
            <w:pPr>
              <w:widowControl/>
              <w:jc w:val="center"/>
              <w:rPr>
                <w:rFonts w:ascii="宋体" w:eastAsia="宋体" w:hAnsi="宋体" w:cs="宋体"/>
                <w:kern w:val="0"/>
                <w:sz w:val="20"/>
                <w:szCs w:val="20"/>
              </w:rPr>
            </w:pPr>
          </w:p>
        </w:tc>
        <w:tc>
          <w:tcPr>
            <w:tcW w:w="1417" w:type="dxa"/>
            <w:hideMark/>
          </w:tcPr>
          <w:p w:rsidR="002A1587" w:rsidRPr="00F939B5" w:rsidRDefault="002A1587" w:rsidP="00F229FB">
            <w:pPr>
              <w:widowControl/>
              <w:jc w:val="center"/>
              <w:rPr>
                <w:rFonts w:ascii="宋体" w:eastAsia="宋体" w:hAnsi="宋体" w:cs="宋体"/>
                <w:color w:val="000000"/>
                <w:kern w:val="0"/>
                <w:sz w:val="20"/>
                <w:szCs w:val="20"/>
              </w:rPr>
            </w:pPr>
          </w:p>
        </w:tc>
        <w:tc>
          <w:tcPr>
            <w:tcW w:w="567"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2A1587" w:rsidRPr="00F939B5" w:rsidRDefault="002A1587"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2A1587"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1000</w:t>
            </w:r>
          </w:p>
        </w:tc>
        <w:tc>
          <w:tcPr>
            <w:tcW w:w="1100" w:type="dxa"/>
          </w:tcPr>
          <w:p w:rsidR="002A1587"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1000</w:t>
            </w:r>
          </w:p>
        </w:tc>
      </w:tr>
      <w:tr w:rsidR="00DC3FCA" w:rsidRPr="00F939B5" w:rsidTr="00EB4861">
        <w:trPr>
          <w:trHeight w:val="1269"/>
        </w:trPr>
        <w:tc>
          <w:tcPr>
            <w:tcW w:w="417" w:type="dxa"/>
            <w:vMerge w:val="restart"/>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3</w:t>
            </w: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医院形象发光标识</w:t>
            </w:r>
          </w:p>
        </w:tc>
        <w:tc>
          <w:tcPr>
            <w:tcW w:w="1560" w:type="dxa"/>
            <w:noWrap/>
            <w:hideMark/>
          </w:tcPr>
          <w:p w:rsidR="00DC3FCA" w:rsidRPr="00F939B5" w:rsidRDefault="00DC3FCA" w:rsidP="00D573B0">
            <w:pPr>
              <w:widowControl/>
              <w:jc w:val="left"/>
              <w:rPr>
                <w:rFonts w:ascii="宋体" w:eastAsia="宋体" w:hAnsi="宋体" w:cs="宋体"/>
                <w:kern w:val="0"/>
                <w:sz w:val="20"/>
                <w:szCs w:val="20"/>
              </w:rPr>
            </w:pPr>
            <w:r w:rsidRPr="00F939B5">
              <w:rPr>
                <w:rFonts w:ascii="宋体" w:eastAsia="宋体" w:hAnsi="宋体" w:cs="宋体"/>
                <w:noProof/>
                <w:kern w:val="0"/>
                <w:sz w:val="20"/>
                <w:szCs w:val="20"/>
              </w:rPr>
              <w:drawing>
                <wp:inline distT="0" distB="0" distL="0" distR="0">
                  <wp:extent cx="762000" cy="276225"/>
                  <wp:effectExtent l="19050" t="0" r="0" b="0"/>
                  <wp:docPr id="15" name="图片 1" descr="C:\Users\kyk\AppData\Roaming\Tencent\Users\418662484\QQ\WinTemp\RichOle\6Z`JLFVB~ZTE3H{2TTK$S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k\AppData\Roaming\Tencent\Users\418662484\QQ\WinTemp\RichOle\6Z`JLFVB~ZTE3H{2TTK$SAM.png"/>
                          <pic:cNvPicPr>
                            <a:picLocks noChangeAspect="1" noChangeArrowheads="1"/>
                          </pic:cNvPicPr>
                        </pic:nvPicPr>
                        <pic:blipFill>
                          <a:blip r:embed="rId14" cstate="print"/>
                          <a:srcRect/>
                          <a:stretch>
                            <a:fillRect/>
                          </a:stretch>
                        </pic:blipFill>
                        <pic:spPr bwMode="auto">
                          <a:xfrm>
                            <a:off x="0" y="0"/>
                            <a:ext cx="762516" cy="276412"/>
                          </a:xfrm>
                          <a:prstGeom prst="rect">
                            <a:avLst/>
                          </a:prstGeom>
                          <a:noFill/>
                          <a:ln w="9525">
                            <a:noFill/>
                            <a:miter lim="800000"/>
                            <a:headEnd/>
                            <a:tailEnd/>
                          </a:ln>
                        </pic:spPr>
                      </pic:pic>
                    </a:graphicData>
                  </a:graphic>
                </wp:inline>
              </w:drawing>
            </w:r>
          </w:p>
          <w:p w:rsidR="00DC3FCA" w:rsidRPr="00F939B5" w:rsidRDefault="00DC3FCA" w:rsidP="00F229FB">
            <w:pPr>
              <w:widowControl/>
              <w:jc w:val="left"/>
              <w:rPr>
                <w:rFonts w:ascii="宋体" w:eastAsia="宋体" w:hAnsi="宋体" w:cs="宋体"/>
                <w:noProof/>
                <w:kern w:val="0"/>
                <w:sz w:val="20"/>
                <w:szCs w:val="20"/>
              </w:rPr>
            </w:pPr>
          </w:p>
        </w:tc>
        <w:tc>
          <w:tcPr>
            <w:tcW w:w="1134" w:type="dxa"/>
            <w:hideMark/>
          </w:tcPr>
          <w:p w:rsidR="00DC3FCA" w:rsidRPr="00F939B5" w:rsidRDefault="00DC3FCA" w:rsidP="00F229FB">
            <w:pPr>
              <w:widowControl/>
              <w:jc w:val="center"/>
              <w:rPr>
                <w:rFonts w:ascii="宋体" w:eastAsia="宋体" w:hAnsi="宋体" w:cs="宋体"/>
                <w:kern w:val="0"/>
                <w:sz w:val="20"/>
                <w:szCs w:val="20"/>
              </w:rPr>
            </w:pPr>
            <w:r w:rsidRPr="00F939B5">
              <w:rPr>
                <w:rFonts w:ascii="宋体" w:eastAsia="宋体" w:hAnsi="宋体" w:cs="宋体" w:hint="eastAsia"/>
                <w:kern w:val="0"/>
                <w:sz w:val="20"/>
                <w:szCs w:val="20"/>
              </w:rPr>
              <w:t>12000*2100</w:t>
            </w:r>
          </w:p>
        </w:tc>
        <w:tc>
          <w:tcPr>
            <w:tcW w:w="1417" w:type="dxa"/>
            <w:hideMark/>
          </w:tcPr>
          <w:p w:rsidR="00DC3FCA" w:rsidRPr="00F939B5" w:rsidRDefault="00DC3FCA" w:rsidP="00D30D98">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1.2不锈钢切割成型焊接烤漆，面封5mm橙色亚克力，内藏LED灯，背部焊接不锈钢支架支撑。</w:t>
            </w: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套</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DC3FCA" w:rsidRPr="00F939B5" w:rsidRDefault="006D5F6A" w:rsidP="00656FF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46</w:t>
            </w:r>
            <w:r w:rsidR="006C015D">
              <w:rPr>
                <w:rFonts w:ascii="宋体" w:eastAsia="宋体" w:hAnsi="宋体" w:cs="宋体" w:hint="eastAsia"/>
                <w:color w:val="000000"/>
                <w:kern w:val="0"/>
                <w:sz w:val="20"/>
                <w:szCs w:val="20"/>
              </w:rPr>
              <w:t>900</w:t>
            </w:r>
          </w:p>
        </w:tc>
        <w:tc>
          <w:tcPr>
            <w:tcW w:w="1100"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46</w:t>
            </w:r>
            <w:r w:rsidR="006C015D">
              <w:rPr>
                <w:rFonts w:ascii="宋体" w:eastAsia="宋体" w:hAnsi="宋体" w:cs="宋体" w:hint="eastAsia"/>
                <w:color w:val="000000"/>
                <w:kern w:val="0"/>
                <w:sz w:val="20"/>
                <w:szCs w:val="20"/>
              </w:rPr>
              <w:t>900</w:t>
            </w:r>
          </w:p>
        </w:tc>
      </w:tr>
      <w:tr w:rsidR="00DC3FCA" w:rsidRPr="00F939B5" w:rsidTr="00EB4861">
        <w:trPr>
          <w:trHeight w:val="542"/>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不锈钢支架</w:t>
            </w:r>
          </w:p>
        </w:tc>
        <w:tc>
          <w:tcPr>
            <w:tcW w:w="1560" w:type="dxa"/>
            <w:noWrap/>
            <w:hideMark/>
          </w:tcPr>
          <w:p w:rsidR="00DC3FCA" w:rsidRPr="00F939B5" w:rsidRDefault="00DC3FCA" w:rsidP="00D30D98">
            <w:pPr>
              <w:widowControl/>
              <w:jc w:val="left"/>
              <w:rPr>
                <w:rFonts w:ascii="宋体" w:eastAsia="宋体" w:hAnsi="宋体" w:cs="宋体"/>
                <w:noProof/>
                <w:kern w:val="0"/>
                <w:sz w:val="20"/>
                <w:szCs w:val="20"/>
              </w:rPr>
            </w:pPr>
          </w:p>
        </w:tc>
        <w:tc>
          <w:tcPr>
            <w:tcW w:w="1134" w:type="dxa"/>
            <w:hideMark/>
          </w:tcPr>
          <w:p w:rsidR="00DC3FCA" w:rsidRPr="00F939B5" w:rsidRDefault="00DC3FCA" w:rsidP="00F229FB">
            <w:pPr>
              <w:widowControl/>
              <w:jc w:val="center"/>
              <w:rPr>
                <w:rFonts w:ascii="宋体" w:eastAsia="宋体" w:hAnsi="宋体" w:cs="宋体"/>
                <w:kern w:val="0"/>
                <w:sz w:val="20"/>
                <w:szCs w:val="20"/>
              </w:rPr>
            </w:pPr>
          </w:p>
        </w:tc>
        <w:tc>
          <w:tcPr>
            <w:tcW w:w="1417" w:type="dxa"/>
            <w:hideMark/>
          </w:tcPr>
          <w:p w:rsidR="00DC3FCA" w:rsidRPr="00F939B5" w:rsidRDefault="00DC3FCA" w:rsidP="00D30D98">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304不锈钢         30*50扁通</w:t>
            </w: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3</w:t>
            </w:r>
            <w:r w:rsidR="00A028E6">
              <w:rPr>
                <w:rFonts w:ascii="宋体" w:eastAsia="宋体" w:hAnsi="宋体" w:cs="宋体" w:hint="eastAsia"/>
                <w:color w:val="000000"/>
                <w:kern w:val="0"/>
                <w:sz w:val="20"/>
                <w:szCs w:val="20"/>
              </w:rPr>
              <w:t>0</w:t>
            </w:r>
          </w:p>
        </w:tc>
        <w:tc>
          <w:tcPr>
            <w:tcW w:w="851" w:type="dxa"/>
          </w:tcPr>
          <w:p w:rsidR="00DC3FCA" w:rsidRPr="00F939B5" w:rsidRDefault="00F939B5"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190</w:t>
            </w:r>
          </w:p>
        </w:tc>
        <w:tc>
          <w:tcPr>
            <w:tcW w:w="1100" w:type="dxa"/>
          </w:tcPr>
          <w:p w:rsidR="00DC3FCA" w:rsidRPr="00F939B5" w:rsidRDefault="00A028E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5700</w:t>
            </w:r>
          </w:p>
        </w:tc>
      </w:tr>
      <w:tr w:rsidR="00DC3FCA" w:rsidRPr="00F939B5" w:rsidTr="00EB4861">
        <w:trPr>
          <w:trHeight w:val="542"/>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760457">
            <w:pPr>
              <w:widowControl/>
              <w:jc w:val="center"/>
              <w:rPr>
                <w:rFonts w:ascii="宋体" w:eastAsia="宋体" w:hAnsi="宋体" w:cs="宋体"/>
                <w:color w:val="000000"/>
                <w:kern w:val="0"/>
                <w:sz w:val="20"/>
                <w:szCs w:val="20"/>
              </w:rPr>
            </w:pPr>
            <w:r w:rsidRPr="00F939B5">
              <w:rPr>
                <w:rFonts w:hint="eastAsia"/>
                <w:sz w:val="20"/>
                <w:szCs w:val="20"/>
              </w:rPr>
              <w:t>管铺设线</w:t>
            </w:r>
          </w:p>
        </w:tc>
        <w:tc>
          <w:tcPr>
            <w:tcW w:w="1560" w:type="dxa"/>
            <w:noWrap/>
            <w:hideMark/>
          </w:tcPr>
          <w:p w:rsidR="00DC3FCA" w:rsidRPr="00F939B5" w:rsidRDefault="00DC3FCA" w:rsidP="00D30D98">
            <w:pPr>
              <w:widowControl/>
              <w:jc w:val="left"/>
              <w:rPr>
                <w:rFonts w:ascii="宋体" w:eastAsia="宋体" w:hAnsi="宋体" w:cs="宋体"/>
                <w:noProof/>
                <w:kern w:val="0"/>
                <w:sz w:val="20"/>
                <w:szCs w:val="20"/>
              </w:rPr>
            </w:pPr>
            <w:r w:rsidRPr="00F939B5">
              <w:rPr>
                <w:rFonts w:hint="eastAsia"/>
                <w:sz w:val="20"/>
                <w:szCs w:val="20"/>
              </w:rPr>
              <w:t>4</w:t>
            </w:r>
            <w:r w:rsidRPr="00F939B5">
              <w:rPr>
                <w:rFonts w:hint="eastAsia"/>
                <w:sz w:val="20"/>
                <w:szCs w:val="20"/>
              </w:rPr>
              <w:t>分线管，</w:t>
            </w:r>
            <w:r w:rsidRPr="00F939B5">
              <w:rPr>
                <w:rFonts w:hint="eastAsia"/>
                <w:sz w:val="20"/>
                <w:szCs w:val="20"/>
              </w:rPr>
              <w:t>4</w:t>
            </w:r>
            <w:r w:rsidRPr="00F939B5">
              <w:rPr>
                <w:rFonts w:hint="eastAsia"/>
                <w:sz w:val="20"/>
                <w:szCs w:val="20"/>
              </w:rPr>
              <w:t>㎡、</w:t>
            </w:r>
            <w:r w:rsidRPr="00F939B5">
              <w:rPr>
                <w:rFonts w:hint="eastAsia"/>
                <w:sz w:val="20"/>
                <w:szCs w:val="20"/>
              </w:rPr>
              <w:t>2.5</w:t>
            </w:r>
            <w:r w:rsidRPr="00F939B5">
              <w:rPr>
                <w:rFonts w:hint="eastAsia"/>
                <w:sz w:val="20"/>
                <w:szCs w:val="20"/>
              </w:rPr>
              <w:t>㎡电线</w:t>
            </w:r>
          </w:p>
        </w:tc>
        <w:tc>
          <w:tcPr>
            <w:tcW w:w="1134" w:type="dxa"/>
            <w:hideMark/>
          </w:tcPr>
          <w:p w:rsidR="00DC3FCA" w:rsidRPr="00F939B5" w:rsidRDefault="00DC3FCA" w:rsidP="00F229FB">
            <w:pPr>
              <w:widowControl/>
              <w:jc w:val="center"/>
              <w:rPr>
                <w:rFonts w:ascii="宋体" w:eastAsia="宋体" w:hAnsi="宋体" w:cs="宋体"/>
                <w:kern w:val="0"/>
                <w:sz w:val="20"/>
                <w:szCs w:val="20"/>
              </w:rPr>
            </w:pPr>
          </w:p>
        </w:tc>
        <w:tc>
          <w:tcPr>
            <w:tcW w:w="1417" w:type="dxa"/>
            <w:hideMark/>
          </w:tcPr>
          <w:p w:rsidR="00DC3FCA" w:rsidRPr="00F939B5" w:rsidRDefault="00DC3FCA" w:rsidP="00D30D98">
            <w:pPr>
              <w:widowControl/>
              <w:jc w:val="center"/>
              <w:rPr>
                <w:rFonts w:ascii="宋体" w:eastAsia="宋体" w:hAnsi="宋体" w:cs="宋体"/>
                <w:color w:val="000000"/>
                <w:kern w:val="0"/>
                <w:sz w:val="20"/>
                <w:szCs w:val="20"/>
              </w:rPr>
            </w:pP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r w:rsidR="00342556">
              <w:rPr>
                <w:rFonts w:ascii="宋体" w:eastAsia="宋体" w:hAnsi="宋体" w:cs="宋体" w:hint="eastAsia"/>
                <w:color w:val="000000"/>
                <w:kern w:val="0"/>
                <w:sz w:val="20"/>
                <w:szCs w:val="20"/>
              </w:rPr>
              <w:t>00</w:t>
            </w:r>
          </w:p>
        </w:tc>
        <w:tc>
          <w:tcPr>
            <w:tcW w:w="1100"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r w:rsidR="00342556">
              <w:rPr>
                <w:rFonts w:ascii="宋体" w:eastAsia="宋体" w:hAnsi="宋体" w:cs="宋体" w:hint="eastAsia"/>
                <w:color w:val="000000"/>
                <w:kern w:val="0"/>
                <w:sz w:val="20"/>
                <w:szCs w:val="20"/>
              </w:rPr>
              <w:t>00</w:t>
            </w:r>
          </w:p>
        </w:tc>
      </w:tr>
      <w:tr w:rsidR="00DC3FCA" w:rsidRPr="00F939B5" w:rsidTr="00EB4861">
        <w:trPr>
          <w:trHeight w:val="542"/>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hint="eastAsia"/>
                <w:sz w:val="20"/>
                <w:szCs w:val="20"/>
              </w:rPr>
              <w:t>配电</w:t>
            </w:r>
          </w:p>
        </w:tc>
        <w:tc>
          <w:tcPr>
            <w:tcW w:w="1560" w:type="dxa"/>
            <w:noWrap/>
            <w:hideMark/>
          </w:tcPr>
          <w:p w:rsidR="00DC3FCA" w:rsidRPr="00F939B5" w:rsidRDefault="00DC3FCA" w:rsidP="00C05D93">
            <w:pPr>
              <w:widowControl/>
              <w:jc w:val="left"/>
              <w:rPr>
                <w:rFonts w:ascii="宋体" w:eastAsia="宋体" w:hAnsi="宋体" w:cs="宋体"/>
                <w:noProof/>
                <w:kern w:val="0"/>
                <w:sz w:val="20"/>
                <w:szCs w:val="20"/>
              </w:rPr>
            </w:pPr>
            <w:r w:rsidRPr="00F939B5">
              <w:rPr>
                <w:rFonts w:hint="eastAsia"/>
                <w:sz w:val="20"/>
                <w:szCs w:val="20"/>
              </w:rPr>
              <w:t>配电箱、漏电保护开关、时控</w:t>
            </w:r>
          </w:p>
        </w:tc>
        <w:tc>
          <w:tcPr>
            <w:tcW w:w="1134" w:type="dxa"/>
            <w:hideMark/>
          </w:tcPr>
          <w:p w:rsidR="00DC3FCA" w:rsidRPr="00F939B5" w:rsidRDefault="00DC3FCA" w:rsidP="00F229FB">
            <w:pPr>
              <w:widowControl/>
              <w:jc w:val="center"/>
              <w:rPr>
                <w:rFonts w:ascii="宋体" w:eastAsia="宋体" w:hAnsi="宋体" w:cs="宋体"/>
                <w:kern w:val="0"/>
                <w:sz w:val="20"/>
                <w:szCs w:val="20"/>
              </w:rPr>
            </w:pPr>
          </w:p>
        </w:tc>
        <w:tc>
          <w:tcPr>
            <w:tcW w:w="1417" w:type="dxa"/>
            <w:hideMark/>
          </w:tcPr>
          <w:p w:rsidR="00DC3FCA" w:rsidRPr="00F939B5" w:rsidRDefault="00DC3FCA" w:rsidP="00D30D98">
            <w:pPr>
              <w:widowControl/>
              <w:jc w:val="center"/>
              <w:rPr>
                <w:rFonts w:ascii="宋体" w:eastAsia="宋体" w:hAnsi="宋体" w:cs="宋体"/>
                <w:color w:val="000000"/>
                <w:kern w:val="0"/>
                <w:sz w:val="20"/>
                <w:szCs w:val="20"/>
              </w:rPr>
            </w:pP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1000</w:t>
            </w:r>
          </w:p>
        </w:tc>
        <w:tc>
          <w:tcPr>
            <w:tcW w:w="1100"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1000</w:t>
            </w:r>
          </w:p>
        </w:tc>
      </w:tr>
      <w:tr w:rsidR="00DC3FCA" w:rsidRPr="00F939B5" w:rsidTr="00EB4861">
        <w:trPr>
          <w:trHeight w:val="542"/>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施工</w:t>
            </w:r>
          </w:p>
        </w:tc>
        <w:tc>
          <w:tcPr>
            <w:tcW w:w="1560" w:type="dxa"/>
            <w:noWrap/>
            <w:hideMark/>
          </w:tcPr>
          <w:p w:rsidR="00DC3FCA" w:rsidRPr="00F939B5" w:rsidRDefault="00DC3FCA" w:rsidP="00D30D98">
            <w:pPr>
              <w:widowControl/>
              <w:jc w:val="left"/>
              <w:rPr>
                <w:rFonts w:ascii="宋体" w:eastAsia="宋体" w:hAnsi="宋体" w:cs="宋体"/>
                <w:noProof/>
                <w:kern w:val="0"/>
                <w:sz w:val="20"/>
                <w:szCs w:val="20"/>
              </w:rPr>
            </w:pPr>
          </w:p>
        </w:tc>
        <w:tc>
          <w:tcPr>
            <w:tcW w:w="1134" w:type="dxa"/>
            <w:hideMark/>
          </w:tcPr>
          <w:p w:rsidR="00DC3FCA" w:rsidRPr="00F939B5" w:rsidRDefault="00DC3FCA" w:rsidP="00F229FB">
            <w:pPr>
              <w:widowControl/>
              <w:jc w:val="center"/>
              <w:rPr>
                <w:rFonts w:ascii="宋体" w:eastAsia="宋体" w:hAnsi="宋体" w:cs="宋体"/>
                <w:kern w:val="0"/>
                <w:sz w:val="20"/>
                <w:szCs w:val="20"/>
              </w:rPr>
            </w:pPr>
          </w:p>
        </w:tc>
        <w:tc>
          <w:tcPr>
            <w:tcW w:w="1417" w:type="dxa"/>
            <w:hideMark/>
          </w:tcPr>
          <w:p w:rsidR="00DC3FCA" w:rsidRPr="00F939B5" w:rsidRDefault="00DC3FCA" w:rsidP="00D30D98">
            <w:pPr>
              <w:widowControl/>
              <w:jc w:val="center"/>
              <w:rPr>
                <w:rFonts w:ascii="宋体" w:eastAsia="宋体" w:hAnsi="宋体" w:cs="宋体"/>
                <w:color w:val="000000"/>
                <w:kern w:val="0"/>
                <w:sz w:val="20"/>
                <w:szCs w:val="20"/>
              </w:rPr>
            </w:pP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DC3FCA" w:rsidRPr="00F939B5" w:rsidRDefault="00F939B5"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r w:rsidR="006D5F6A">
              <w:rPr>
                <w:rFonts w:ascii="宋体" w:eastAsia="宋体" w:hAnsi="宋体" w:cs="宋体" w:hint="eastAsia"/>
                <w:color w:val="000000"/>
                <w:kern w:val="0"/>
                <w:sz w:val="20"/>
                <w:szCs w:val="20"/>
              </w:rPr>
              <w:t>0</w:t>
            </w:r>
          </w:p>
        </w:tc>
        <w:tc>
          <w:tcPr>
            <w:tcW w:w="851"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w:t>
            </w:r>
            <w:r w:rsidR="00F939B5">
              <w:rPr>
                <w:rFonts w:ascii="宋体" w:eastAsia="宋体" w:hAnsi="宋体" w:cs="宋体" w:hint="eastAsia"/>
                <w:color w:val="000000"/>
                <w:kern w:val="0"/>
                <w:sz w:val="20"/>
                <w:szCs w:val="20"/>
              </w:rPr>
              <w:t>0</w:t>
            </w:r>
          </w:p>
        </w:tc>
        <w:tc>
          <w:tcPr>
            <w:tcW w:w="1100"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8000</w:t>
            </w:r>
          </w:p>
        </w:tc>
      </w:tr>
      <w:tr w:rsidR="00DC3FCA" w:rsidRPr="00F939B5" w:rsidTr="00EB4861">
        <w:trPr>
          <w:trHeight w:val="1770"/>
        </w:trPr>
        <w:tc>
          <w:tcPr>
            <w:tcW w:w="417" w:type="dxa"/>
            <w:vMerge w:val="restart"/>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4</w:t>
            </w: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门口雨棚形象发光标识</w:t>
            </w:r>
          </w:p>
        </w:tc>
        <w:tc>
          <w:tcPr>
            <w:tcW w:w="1560" w:type="dxa"/>
            <w:noWrap/>
            <w:hideMark/>
          </w:tcPr>
          <w:p w:rsidR="00DC3FCA" w:rsidRPr="00F939B5" w:rsidRDefault="00C4633A" w:rsidP="00F229FB">
            <w:pPr>
              <w:widowControl/>
              <w:jc w:val="left"/>
              <w:rPr>
                <w:rFonts w:ascii="宋体" w:eastAsia="宋体" w:hAnsi="宋体" w:cs="宋体"/>
                <w:color w:val="000000"/>
                <w:kern w:val="0"/>
                <w:sz w:val="20"/>
                <w:szCs w:val="20"/>
              </w:rPr>
            </w:pPr>
            <w:r w:rsidRPr="00F939B5">
              <w:rPr>
                <w:rFonts w:ascii="宋体" w:eastAsia="宋体" w:hAnsi="宋体" w:cs="宋体"/>
                <w:noProof/>
                <w:color w:val="000000"/>
                <w:kern w:val="0"/>
                <w:sz w:val="20"/>
                <w:szCs w:val="20"/>
              </w:rPr>
              <w:drawing>
                <wp:anchor distT="0" distB="0" distL="114300" distR="114300" simplePos="0" relativeHeight="251670528" behindDoc="0" locked="0" layoutInCell="1" allowOverlap="1">
                  <wp:simplePos x="0" y="0"/>
                  <wp:positionH relativeFrom="column">
                    <wp:posOffset>-27940</wp:posOffset>
                  </wp:positionH>
                  <wp:positionV relativeFrom="paragraph">
                    <wp:posOffset>153035</wp:posOffset>
                  </wp:positionV>
                  <wp:extent cx="752475" cy="619125"/>
                  <wp:effectExtent l="19050" t="0" r="9525" b="0"/>
                  <wp:wrapNone/>
                  <wp:docPr id="16"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5"/>
                          <a:srcRect/>
                          <a:stretch>
                            <a:fillRect/>
                          </a:stretch>
                        </pic:blipFill>
                        <pic:spPr bwMode="auto">
                          <a:xfrm>
                            <a:off x="0" y="0"/>
                            <a:ext cx="752475" cy="619125"/>
                          </a:xfrm>
                          <a:prstGeom prst="rect">
                            <a:avLst/>
                          </a:prstGeom>
                          <a:noFill/>
                        </pic:spPr>
                      </pic:pic>
                    </a:graphicData>
                  </a:graphic>
                </wp:anchor>
              </w:drawing>
            </w:r>
          </w:p>
          <w:p w:rsidR="00DC3FCA" w:rsidRPr="00F939B5" w:rsidRDefault="00DC3FCA" w:rsidP="00F229FB">
            <w:pPr>
              <w:widowControl/>
              <w:jc w:val="left"/>
              <w:rPr>
                <w:rFonts w:ascii="宋体" w:eastAsia="宋体" w:hAnsi="宋体" w:cs="宋体"/>
                <w:color w:val="000000"/>
                <w:kern w:val="0"/>
                <w:sz w:val="20"/>
                <w:szCs w:val="20"/>
              </w:rPr>
            </w:pP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7500*590</w:t>
            </w:r>
          </w:p>
        </w:tc>
        <w:tc>
          <w:tcPr>
            <w:tcW w:w="141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1.2不锈钢切割成型焊接烤漆，面封3mm奶白亚克力，贴橙色冲孔，内藏LED灯（白光），背部焊接不锈钢支架支撑。</w:t>
            </w: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套</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2A1587" w:rsidRPr="00F939B5" w:rsidRDefault="002A1587" w:rsidP="002A1587">
            <w:pPr>
              <w:widowControl/>
              <w:jc w:val="right"/>
              <w:rPr>
                <w:rFonts w:ascii="宋体" w:eastAsia="宋体" w:hAnsi="宋体" w:cs="宋体"/>
                <w:color w:val="000000"/>
                <w:kern w:val="0"/>
                <w:sz w:val="20"/>
                <w:szCs w:val="20"/>
              </w:rPr>
            </w:pPr>
          </w:p>
          <w:p w:rsidR="002A1587" w:rsidRPr="00F939B5" w:rsidRDefault="002A1587" w:rsidP="002A1587">
            <w:pPr>
              <w:widowControl/>
              <w:jc w:val="right"/>
              <w:rPr>
                <w:rFonts w:ascii="宋体" w:eastAsia="宋体" w:hAnsi="宋体" w:cs="宋体"/>
                <w:color w:val="000000"/>
                <w:kern w:val="0"/>
                <w:sz w:val="20"/>
                <w:szCs w:val="20"/>
              </w:rPr>
            </w:pPr>
          </w:p>
          <w:p w:rsidR="002A1587" w:rsidRPr="00F939B5" w:rsidRDefault="002A1587" w:rsidP="002A1587">
            <w:pPr>
              <w:widowControl/>
              <w:jc w:val="right"/>
              <w:rPr>
                <w:rFonts w:ascii="宋体" w:eastAsia="宋体" w:hAnsi="宋体" w:cs="宋体"/>
                <w:color w:val="000000"/>
                <w:kern w:val="0"/>
                <w:sz w:val="20"/>
                <w:szCs w:val="20"/>
              </w:rPr>
            </w:pPr>
          </w:p>
          <w:p w:rsidR="002A1587" w:rsidRPr="00F939B5" w:rsidRDefault="002A1587" w:rsidP="002A1587">
            <w:pPr>
              <w:widowControl/>
              <w:jc w:val="right"/>
              <w:rPr>
                <w:rFonts w:ascii="宋体" w:eastAsia="宋体" w:hAnsi="宋体" w:cs="宋体"/>
                <w:color w:val="000000"/>
                <w:kern w:val="0"/>
                <w:sz w:val="20"/>
                <w:szCs w:val="20"/>
              </w:rPr>
            </w:pPr>
          </w:p>
          <w:p w:rsidR="00DC3FCA" w:rsidRPr="00F939B5" w:rsidRDefault="00C4365A" w:rsidP="002A1587">
            <w:pPr>
              <w:widowControl/>
              <w:jc w:val="right"/>
              <w:rPr>
                <w:rFonts w:ascii="宋体" w:eastAsia="宋体" w:hAnsi="宋体" w:cs="宋体"/>
                <w:color w:val="000000"/>
                <w:kern w:val="0"/>
                <w:sz w:val="20"/>
                <w:szCs w:val="20"/>
              </w:rPr>
            </w:pPr>
            <w:r>
              <w:rPr>
                <w:rFonts w:ascii="宋体" w:eastAsia="宋体" w:hAnsi="宋体" w:cs="宋体" w:hint="eastAsia"/>
                <w:color w:val="000000"/>
                <w:kern w:val="0"/>
                <w:sz w:val="20"/>
                <w:szCs w:val="20"/>
              </w:rPr>
              <w:t>580</w:t>
            </w:r>
            <w:r w:rsidR="002A1587" w:rsidRPr="00F939B5">
              <w:rPr>
                <w:rFonts w:ascii="宋体" w:eastAsia="宋体" w:hAnsi="宋体" w:cs="宋体" w:hint="eastAsia"/>
                <w:color w:val="000000"/>
                <w:kern w:val="0"/>
                <w:sz w:val="20"/>
                <w:szCs w:val="20"/>
              </w:rPr>
              <w:t>00</w:t>
            </w:r>
          </w:p>
        </w:tc>
        <w:tc>
          <w:tcPr>
            <w:tcW w:w="1100" w:type="dxa"/>
          </w:tcPr>
          <w:p w:rsidR="002A1587" w:rsidRPr="00F939B5" w:rsidRDefault="002A1587" w:rsidP="002A1587">
            <w:pPr>
              <w:widowControl/>
              <w:jc w:val="right"/>
              <w:rPr>
                <w:rFonts w:ascii="宋体" w:eastAsia="宋体" w:hAnsi="宋体" w:cs="宋体"/>
                <w:color w:val="000000"/>
                <w:kern w:val="0"/>
                <w:sz w:val="20"/>
                <w:szCs w:val="20"/>
              </w:rPr>
            </w:pPr>
          </w:p>
          <w:p w:rsidR="002A1587" w:rsidRPr="00F939B5" w:rsidRDefault="002A1587" w:rsidP="002A1587">
            <w:pPr>
              <w:widowControl/>
              <w:jc w:val="right"/>
              <w:rPr>
                <w:rFonts w:ascii="宋体" w:eastAsia="宋体" w:hAnsi="宋体" w:cs="宋体"/>
                <w:color w:val="000000"/>
                <w:kern w:val="0"/>
                <w:sz w:val="20"/>
                <w:szCs w:val="20"/>
              </w:rPr>
            </w:pPr>
          </w:p>
          <w:p w:rsidR="002A1587" w:rsidRPr="00F939B5" w:rsidRDefault="002A1587" w:rsidP="002A1587">
            <w:pPr>
              <w:widowControl/>
              <w:jc w:val="right"/>
              <w:rPr>
                <w:rFonts w:ascii="宋体" w:eastAsia="宋体" w:hAnsi="宋体" w:cs="宋体"/>
                <w:color w:val="000000"/>
                <w:kern w:val="0"/>
                <w:sz w:val="20"/>
                <w:szCs w:val="20"/>
              </w:rPr>
            </w:pPr>
          </w:p>
          <w:p w:rsidR="002A1587" w:rsidRPr="00F939B5" w:rsidRDefault="002A1587" w:rsidP="002A1587">
            <w:pPr>
              <w:widowControl/>
              <w:jc w:val="right"/>
              <w:rPr>
                <w:rFonts w:ascii="宋体" w:eastAsia="宋体" w:hAnsi="宋体" w:cs="宋体"/>
                <w:color w:val="000000"/>
                <w:kern w:val="0"/>
                <w:sz w:val="20"/>
                <w:szCs w:val="20"/>
              </w:rPr>
            </w:pPr>
          </w:p>
          <w:p w:rsidR="00DC3FCA" w:rsidRPr="00F939B5" w:rsidRDefault="00C4365A" w:rsidP="002A1587">
            <w:pPr>
              <w:widowControl/>
              <w:jc w:val="right"/>
              <w:rPr>
                <w:rFonts w:ascii="宋体" w:eastAsia="宋体" w:hAnsi="宋体" w:cs="宋体"/>
                <w:color w:val="000000"/>
                <w:kern w:val="0"/>
                <w:sz w:val="20"/>
                <w:szCs w:val="20"/>
              </w:rPr>
            </w:pPr>
            <w:r>
              <w:rPr>
                <w:rFonts w:ascii="宋体" w:eastAsia="宋体" w:hAnsi="宋体" w:cs="宋体" w:hint="eastAsia"/>
                <w:color w:val="000000"/>
                <w:kern w:val="0"/>
                <w:sz w:val="20"/>
                <w:szCs w:val="20"/>
              </w:rPr>
              <w:t>580</w:t>
            </w:r>
            <w:r w:rsidR="002A1587" w:rsidRPr="00F939B5">
              <w:rPr>
                <w:rFonts w:ascii="宋体" w:eastAsia="宋体" w:hAnsi="宋体" w:cs="宋体" w:hint="eastAsia"/>
                <w:color w:val="000000"/>
                <w:kern w:val="0"/>
                <w:sz w:val="20"/>
                <w:szCs w:val="20"/>
              </w:rPr>
              <w:t>00</w:t>
            </w:r>
          </w:p>
        </w:tc>
      </w:tr>
      <w:tr w:rsidR="00DC3FCA" w:rsidRPr="00F939B5" w:rsidTr="00EB4861">
        <w:trPr>
          <w:trHeight w:val="520"/>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不锈钢支架</w:t>
            </w:r>
          </w:p>
        </w:tc>
        <w:tc>
          <w:tcPr>
            <w:tcW w:w="1560" w:type="dxa"/>
            <w:hideMark/>
          </w:tcPr>
          <w:p w:rsidR="00DC3FCA" w:rsidRPr="00F939B5" w:rsidRDefault="00DC3FCA" w:rsidP="00F229FB">
            <w:pPr>
              <w:widowControl/>
              <w:jc w:val="left"/>
              <w:rPr>
                <w:rFonts w:ascii="宋体" w:eastAsia="宋体" w:hAnsi="宋体" w:cs="宋体"/>
                <w:color w:val="000000"/>
                <w:kern w:val="0"/>
                <w:sz w:val="20"/>
                <w:szCs w:val="20"/>
              </w:rPr>
            </w:pP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p>
        </w:tc>
        <w:tc>
          <w:tcPr>
            <w:tcW w:w="141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304不锈钢15*30方通</w:t>
            </w:r>
          </w:p>
        </w:tc>
        <w:tc>
          <w:tcPr>
            <w:tcW w:w="567" w:type="dxa"/>
            <w:hideMark/>
          </w:tcPr>
          <w:p w:rsidR="00DC3FCA" w:rsidRPr="00F939B5" w:rsidRDefault="00DA47FB"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15</w:t>
            </w:r>
          </w:p>
        </w:tc>
        <w:tc>
          <w:tcPr>
            <w:tcW w:w="851" w:type="dxa"/>
          </w:tcPr>
          <w:p w:rsidR="00DC3FCA" w:rsidRPr="00F939B5" w:rsidRDefault="00B50D28"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170</w:t>
            </w:r>
          </w:p>
        </w:tc>
        <w:tc>
          <w:tcPr>
            <w:tcW w:w="1100" w:type="dxa"/>
          </w:tcPr>
          <w:p w:rsidR="00DC3FCA" w:rsidRPr="00F939B5" w:rsidRDefault="00B50D28"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2550</w:t>
            </w:r>
          </w:p>
        </w:tc>
      </w:tr>
      <w:tr w:rsidR="00DC3FCA" w:rsidRPr="00F939B5" w:rsidTr="00EB4861">
        <w:trPr>
          <w:trHeight w:val="656"/>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hint="eastAsia"/>
                <w:sz w:val="20"/>
                <w:szCs w:val="20"/>
              </w:rPr>
              <w:t>管线铺设</w:t>
            </w:r>
          </w:p>
        </w:tc>
        <w:tc>
          <w:tcPr>
            <w:tcW w:w="1560"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hint="eastAsia"/>
                <w:sz w:val="20"/>
                <w:szCs w:val="20"/>
              </w:rPr>
              <w:t>4</w:t>
            </w:r>
            <w:r w:rsidRPr="00F939B5">
              <w:rPr>
                <w:rFonts w:hint="eastAsia"/>
                <w:sz w:val="20"/>
                <w:szCs w:val="20"/>
              </w:rPr>
              <w:t>分线管，</w:t>
            </w:r>
            <w:r w:rsidRPr="00F939B5">
              <w:rPr>
                <w:rFonts w:hint="eastAsia"/>
                <w:sz w:val="20"/>
                <w:szCs w:val="20"/>
              </w:rPr>
              <w:t>4</w:t>
            </w:r>
            <w:r w:rsidRPr="00F939B5">
              <w:rPr>
                <w:rFonts w:hint="eastAsia"/>
                <w:sz w:val="20"/>
                <w:szCs w:val="20"/>
              </w:rPr>
              <w:t>㎡、</w:t>
            </w:r>
            <w:r w:rsidRPr="00F939B5">
              <w:rPr>
                <w:rFonts w:hint="eastAsia"/>
                <w:sz w:val="20"/>
                <w:szCs w:val="20"/>
              </w:rPr>
              <w:t>2.5</w:t>
            </w:r>
            <w:r w:rsidRPr="00F939B5">
              <w:rPr>
                <w:rFonts w:hint="eastAsia"/>
                <w:sz w:val="20"/>
                <w:szCs w:val="20"/>
              </w:rPr>
              <w:t>㎡电线</w:t>
            </w:r>
            <w:r w:rsidRPr="00F939B5">
              <w:rPr>
                <w:rFonts w:ascii="宋体" w:eastAsia="宋体" w:hAnsi="宋体" w:cs="宋体" w:hint="eastAsia"/>
                <w:color w:val="000000"/>
                <w:kern w:val="0"/>
                <w:sz w:val="20"/>
                <w:szCs w:val="20"/>
              </w:rPr>
              <w:t xml:space="preserve">　</w:t>
            </w: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 xml:space="preserve">　</w:t>
            </w:r>
          </w:p>
        </w:tc>
        <w:tc>
          <w:tcPr>
            <w:tcW w:w="141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 xml:space="preserve">　</w:t>
            </w: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r w:rsidR="00342556">
              <w:rPr>
                <w:rFonts w:ascii="宋体" w:eastAsia="宋体" w:hAnsi="宋体" w:cs="宋体" w:hint="eastAsia"/>
                <w:color w:val="000000"/>
                <w:kern w:val="0"/>
                <w:sz w:val="20"/>
                <w:szCs w:val="20"/>
              </w:rPr>
              <w:t>00</w:t>
            </w:r>
          </w:p>
        </w:tc>
        <w:tc>
          <w:tcPr>
            <w:tcW w:w="1100"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r w:rsidR="00342556">
              <w:rPr>
                <w:rFonts w:ascii="宋体" w:eastAsia="宋体" w:hAnsi="宋体" w:cs="宋体" w:hint="eastAsia"/>
                <w:color w:val="000000"/>
                <w:kern w:val="0"/>
                <w:sz w:val="20"/>
                <w:szCs w:val="20"/>
              </w:rPr>
              <w:t>00</w:t>
            </w:r>
          </w:p>
        </w:tc>
      </w:tr>
      <w:tr w:rsidR="00DC3FCA" w:rsidRPr="00F939B5" w:rsidTr="00EB4861">
        <w:trPr>
          <w:trHeight w:val="552"/>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hint="eastAsia"/>
                <w:sz w:val="20"/>
                <w:szCs w:val="20"/>
              </w:rPr>
              <w:t>配电</w:t>
            </w:r>
          </w:p>
        </w:tc>
        <w:tc>
          <w:tcPr>
            <w:tcW w:w="1560" w:type="dxa"/>
            <w:hideMark/>
          </w:tcPr>
          <w:p w:rsidR="00DC3FCA" w:rsidRPr="00F939B5" w:rsidRDefault="00DC3FCA" w:rsidP="00C05D93">
            <w:pPr>
              <w:widowControl/>
              <w:jc w:val="center"/>
              <w:rPr>
                <w:rFonts w:ascii="宋体" w:eastAsia="宋体" w:hAnsi="宋体" w:cs="宋体"/>
                <w:color w:val="000000"/>
                <w:kern w:val="0"/>
                <w:sz w:val="20"/>
                <w:szCs w:val="20"/>
              </w:rPr>
            </w:pPr>
            <w:r w:rsidRPr="00F939B5">
              <w:rPr>
                <w:rFonts w:hint="eastAsia"/>
                <w:sz w:val="20"/>
                <w:szCs w:val="20"/>
              </w:rPr>
              <w:t>配电箱、漏电保护开关、时控</w:t>
            </w: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p>
        </w:tc>
        <w:tc>
          <w:tcPr>
            <w:tcW w:w="1417" w:type="dxa"/>
            <w:hideMark/>
          </w:tcPr>
          <w:p w:rsidR="00DC3FCA" w:rsidRPr="00F939B5" w:rsidRDefault="00DC3FCA" w:rsidP="00F229FB">
            <w:pPr>
              <w:widowControl/>
              <w:jc w:val="center"/>
              <w:rPr>
                <w:rFonts w:ascii="宋体" w:eastAsia="宋体" w:hAnsi="宋体" w:cs="宋体"/>
                <w:color w:val="000000"/>
                <w:kern w:val="0"/>
                <w:sz w:val="20"/>
                <w:szCs w:val="20"/>
              </w:rPr>
            </w:pP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1</w:t>
            </w:r>
          </w:p>
        </w:tc>
        <w:tc>
          <w:tcPr>
            <w:tcW w:w="851"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1000</w:t>
            </w:r>
          </w:p>
        </w:tc>
        <w:tc>
          <w:tcPr>
            <w:tcW w:w="1100"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1000</w:t>
            </w:r>
          </w:p>
        </w:tc>
      </w:tr>
      <w:tr w:rsidR="00DC3FCA" w:rsidRPr="00F939B5" w:rsidTr="00EB4861">
        <w:trPr>
          <w:trHeight w:val="510"/>
        </w:trPr>
        <w:tc>
          <w:tcPr>
            <w:tcW w:w="417" w:type="dxa"/>
            <w:vMerge/>
            <w:hideMark/>
          </w:tcPr>
          <w:p w:rsidR="00DC3FCA" w:rsidRPr="00F939B5" w:rsidRDefault="00DC3FCA" w:rsidP="00F229FB">
            <w:pPr>
              <w:widowControl/>
              <w:jc w:val="center"/>
              <w:rPr>
                <w:rFonts w:ascii="宋体" w:eastAsia="宋体" w:hAnsi="宋体" w:cs="宋体"/>
                <w:color w:val="000000"/>
                <w:kern w:val="0"/>
                <w:sz w:val="20"/>
                <w:szCs w:val="20"/>
              </w:rPr>
            </w:pP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施工费</w:t>
            </w:r>
          </w:p>
        </w:tc>
        <w:tc>
          <w:tcPr>
            <w:tcW w:w="1560"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 xml:space="preserve">　</w:t>
            </w:r>
          </w:p>
        </w:tc>
        <w:tc>
          <w:tcPr>
            <w:tcW w:w="1134"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 xml:space="preserve">　</w:t>
            </w:r>
          </w:p>
        </w:tc>
        <w:tc>
          <w:tcPr>
            <w:tcW w:w="141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 xml:space="preserve">　</w:t>
            </w:r>
          </w:p>
        </w:tc>
        <w:tc>
          <w:tcPr>
            <w:tcW w:w="56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项</w:t>
            </w:r>
          </w:p>
        </w:tc>
        <w:tc>
          <w:tcPr>
            <w:tcW w:w="425" w:type="dxa"/>
            <w:hideMark/>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r w:rsidR="006D5F6A">
              <w:rPr>
                <w:rFonts w:ascii="宋体" w:eastAsia="宋体" w:hAnsi="宋体" w:cs="宋体" w:hint="eastAsia"/>
                <w:color w:val="000000"/>
                <w:kern w:val="0"/>
                <w:sz w:val="20"/>
                <w:szCs w:val="20"/>
              </w:rPr>
              <w:t>0</w:t>
            </w:r>
          </w:p>
        </w:tc>
        <w:tc>
          <w:tcPr>
            <w:tcW w:w="851" w:type="dxa"/>
          </w:tcPr>
          <w:p w:rsidR="00DC3FCA" w:rsidRPr="00F939B5" w:rsidRDefault="00342556"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400</w:t>
            </w:r>
          </w:p>
        </w:tc>
        <w:tc>
          <w:tcPr>
            <w:tcW w:w="1100" w:type="dxa"/>
          </w:tcPr>
          <w:p w:rsidR="00DC3FCA" w:rsidRPr="00F939B5" w:rsidRDefault="006D5F6A"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8000</w:t>
            </w:r>
          </w:p>
        </w:tc>
      </w:tr>
      <w:tr w:rsidR="00DC3FCA" w:rsidRPr="00F939B5" w:rsidTr="00EB4861">
        <w:trPr>
          <w:trHeight w:val="495"/>
        </w:trPr>
        <w:tc>
          <w:tcPr>
            <w:tcW w:w="41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8</w:t>
            </w:r>
          </w:p>
        </w:tc>
        <w:tc>
          <w:tcPr>
            <w:tcW w:w="1142" w:type="dxa"/>
            <w:noWrap/>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税金</w:t>
            </w:r>
          </w:p>
        </w:tc>
        <w:tc>
          <w:tcPr>
            <w:tcW w:w="5103" w:type="dxa"/>
            <w:gridSpan w:val="5"/>
            <w:noWrap/>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 xml:space="preserve">　</w:t>
            </w:r>
            <w:r w:rsidR="00EB4861">
              <w:rPr>
                <w:rFonts w:ascii="宋体" w:eastAsia="宋体" w:hAnsi="宋体" w:cs="宋体" w:hint="eastAsia"/>
                <w:color w:val="000000"/>
                <w:kern w:val="0"/>
                <w:sz w:val="20"/>
                <w:szCs w:val="20"/>
              </w:rPr>
              <w:t>0.09</w:t>
            </w:r>
          </w:p>
        </w:tc>
        <w:tc>
          <w:tcPr>
            <w:tcW w:w="851" w:type="dxa"/>
          </w:tcPr>
          <w:p w:rsidR="00DC3FCA" w:rsidRPr="00F939B5" w:rsidRDefault="00DC3FCA" w:rsidP="00F229FB">
            <w:pPr>
              <w:widowControl/>
              <w:jc w:val="center"/>
              <w:rPr>
                <w:rFonts w:ascii="宋体" w:eastAsia="宋体" w:hAnsi="宋体" w:cs="宋体"/>
                <w:color w:val="000000"/>
                <w:kern w:val="0"/>
                <w:sz w:val="20"/>
                <w:szCs w:val="20"/>
              </w:rPr>
            </w:pPr>
          </w:p>
        </w:tc>
        <w:tc>
          <w:tcPr>
            <w:tcW w:w="1100" w:type="dxa"/>
          </w:tcPr>
          <w:p w:rsidR="00DC3FCA" w:rsidRPr="00F939B5" w:rsidRDefault="008F5413" w:rsidP="008F5413">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16105.5</w:t>
            </w:r>
          </w:p>
        </w:tc>
      </w:tr>
      <w:tr w:rsidR="00DC3FCA" w:rsidRPr="00F939B5" w:rsidTr="00EB4861">
        <w:trPr>
          <w:trHeight w:val="465"/>
        </w:trPr>
        <w:tc>
          <w:tcPr>
            <w:tcW w:w="417"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9</w:t>
            </w:r>
          </w:p>
        </w:tc>
        <w:tc>
          <w:tcPr>
            <w:tcW w:w="1142" w:type="dxa"/>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合计</w:t>
            </w:r>
          </w:p>
        </w:tc>
        <w:tc>
          <w:tcPr>
            <w:tcW w:w="5103" w:type="dxa"/>
            <w:gridSpan w:val="5"/>
            <w:hideMark/>
          </w:tcPr>
          <w:p w:rsidR="00DC3FCA" w:rsidRPr="00F939B5" w:rsidRDefault="00DC3FCA" w:rsidP="00F229FB">
            <w:pPr>
              <w:widowControl/>
              <w:jc w:val="center"/>
              <w:rPr>
                <w:rFonts w:ascii="宋体" w:eastAsia="宋体" w:hAnsi="宋体" w:cs="宋体"/>
                <w:color w:val="000000"/>
                <w:kern w:val="0"/>
                <w:sz w:val="20"/>
                <w:szCs w:val="20"/>
              </w:rPr>
            </w:pPr>
            <w:r w:rsidRPr="00F939B5">
              <w:rPr>
                <w:rFonts w:ascii="宋体" w:eastAsia="宋体" w:hAnsi="宋体" w:cs="宋体" w:hint="eastAsia"/>
                <w:color w:val="000000"/>
                <w:kern w:val="0"/>
                <w:sz w:val="20"/>
                <w:szCs w:val="20"/>
              </w:rPr>
              <w:t>含设计制作、运输、税金，安装</w:t>
            </w:r>
          </w:p>
        </w:tc>
        <w:tc>
          <w:tcPr>
            <w:tcW w:w="851" w:type="dxa"/>
          </w:tcPr>
          <w:p w:rsidR="00DC3FCA" w:rsidRPr="00F939B5" w:rsidRDefault="00DC3FCA" w:rsidP="00F229FB">
            <w:pPr>
              <w:widowControl/>
              <w:jc w:val="center"/>
              <w:rPr>
                <w:rFonts w:ascii="宋体" w:eastAsia="宋体" w:hAnsi="宋体" w:cs="宋体"/>
                <w:color w:val="000000"/>
                <w:kern w:val="0"/>
                <w:sz w:val="20"/>
                <w:szCs w:val="20"/>
              </w:rPr>
            </w:pPr>
          </w:p>
        </w:tc>
        <w:tc>
          <w:tcPr>
            <w:tcW w:w="1100" w:type="dxa"/>
          </w:tcPr>
          <w:p w:rsidR="00DC3FCA" w:rsidRPr="00F939B5" w:rsidRDefault="008F5413" w:rsidP="00F229F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195055.5</w:t>
            </w:r>
          </w:p>
        </w:tc>
      </w:tr>
    </w:tbl>
    <w:p w:rsidR="006F1A87" w:rsidRPr="00F939B5" w:rsidRDefault="006F1A87" w:rsidP="008B5721">
      <w:pPr>
        <w:rPr>
          <w:sz w:val="20"/>
          <w:szCs w:val="20"/>
        </w:rPr>
      </w:pPr>
    </w:p>
    <w:sectPr w:rsidR="006F1A87" w:rsidRPr="00F939B5" w:rsidSect="00F448B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6B1" w:rsidRDefault="007146B1" w:rsidP="006F1A87">
      <w:r>
        <w:separator/>
      </w:r>
    </w:p>
  </w:endnote>
  <w:endnote w:type="continuationSeparator" w:id="1">
    <w:p w:rsidR="007146B1" w:rsidRDefault="007146B1" w:rsidP="006F1A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6B1" w:rsidRDefault="007146B1" w:rsidP="006F1A87">
      <w:r>
        <w:separator/>
      </w:r>
    </w:p>
  </w:footnote>
  <w:footnote w:type="continuationSeparator" w:id="1">
    <w:p w:rsidR="007146B1" w:rsidRDefault="007146B1" w:rsidP="006F1A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E5D0F"/>
    <w:multiLevelType w:val="singleLevel"/>
    <w:tmpl w:val="129E5D0F"/>
    <w:lvl w:ilvl="0">
      <w:start w:val="2"/>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mE4MDBmNzcyYWY5M2Q4MTQ3ODFhOWUwNTI3N2FjYzQifQ=="/>
  </w:docVars>
  <w:rsids>
    <w:rsidRoot w:val="78BD3657"/>
    <w:rsid w:val="000465EE"/>
    <w:rsid w:val="0005193D"/>
    <w:rsid w:val="000768B5"/>
    <w:rsid w:val="000A5D3B"/>
    <w:rsid w:val="000A6A2B"/>
    <w:rsid w:val="000B7981"/>
    <w:rsid w:val="000E151F"/>
    <w:rsid w:val="00116974"/>
    <w:rsid w:val="001339E2"/>
    <w:rsid w:val="00146791"/>
    <w:rsid w:val="00195214"/>
    <w:rsid w:val="001A7C83"/>
    <w:rsid w:val="001C2FCA"/>
    <w:rsid w:val="002161D6"/>
    <w:rsid w:val="00222847"/>
    <w:rsid w:val="00254A9A"/>
    <w:rsid w:val="0026218D"/>
    <w:rsid w:val="002807D8"/>
    <w:rsid w:val="002A1587"/>
    <w:rsid w:val="002C7003"/>
    <w:rsid w:val="00303065"/>
    <w:rsid w:val="00321D67"/>
    <w:rsid w:val="00342556"/>
    <w:rsid w:val="00342AA1"/>
    <w:rsid w:val="003539A1"/>
    <w:rsid w:val="0039230B"/>
    <w:rsid w:val="003A7585"/>
    <w:rsid w:val="003D1F61"/>
    <w:rsid w:val="004200B1"/>
    <w:rsid w:val="00492386"/>
    <w:rsid w:val="004F5010"/>
    <w:rsid w:val="004F744A"/>
    <w:rsid w:val="0051197D"/>
    <w:rsid w:val="005A47B1"/>
    <w:rsid w:val="005C7946"/>
    <w:rsid w:val="006254AC"/>
    <w:rsid w:val="00656FF6"/>
    <w:rsid w:val="006A5F7C"/>
    <w:rsid w:val="006C015D"/>
    <w:rsid w:val="006D5F6A"/>
    <w:rsid w:val="006E7FD7"/>
    <w:rsid w:val="006F1A87"/>
    <w:rsid w:val="007146B1"/>
    <w:rsid w:val="00717717"/>
    <w:rsid w:val="007332E7"/>
    <w:rsid w:val="007437FE"/>
    <w:rsid w:val="00760457"/>
    <w:rsid w:val="00765A87"/>
    <w:rsid w:val="00810CC8"/>
    <w:rsid w:val="00812BD7"/>
    <w:rsid w:val="00827E00"/>
    <w:rsid w:val="00840B43"/>
    <w:rsid w:val="008820B2"/>
    <w:rsid w:val="00883E4C"/>
    <w:rsid w:val="0088568C"/>
    <w:rsid w:val="008A4ECF"/>
    <w:rsid w:val="008B5721"/>
    <w:rsid w:val="008F5413"/>
    <w:rsid w:val="009071DD"/>
    <w:rsid w:val="0093213C"/>
    <w:rsid w:val="0098395A"/>
    <w:rsid w:val="00985A16"/>
    <w:rsid w:val="009C500F"/>
    <w:rsid w:val="00A028E6"/>
    <w:rsid w:val="00A66E25"/>
    <w:rsid w:val="00A765AE"/>
    <w:rsid w:val="00A9127E"/>
    <w:rsid w:val="00AB5BCC"/>
    <w:rsid w:val="00AC19D7"/>
    <w:rsid w:val="00AE3F82"/>
    <w:rsid w:val="00B43E80"/>
    <w:rsid w:val="00B50D28"/>
    <w:rsid w:val="00BA3E60"/>
    <w:rsid w:val="00BB287A"/>
    <w:rsid w:val="00BD1007"/>
    <w:rsid w:val="00BD2120"/>
    <w:rsid w:val="00BF2270"/>
    <w:rsid w:val="00C05D93"/>
    <w:rsid w:val="00C05EB7"/>
    <w:rsid w:val="00C4365A"/>
    <w:rsid w:val="00C4633A"/>
    <w:rsid w:val="00C54638"/>
    <w:rsid w:val="00C929A2"/>
    <w:rsid w:val="00CB6D48"/>
    <w:rsid w:val="00CC3407"/>
    <w:rsid w:val="00CF5D84"/>
    <w:rsid w:val="00D30D98"/>
    <w:rsid w:val="00D37AFB"/>
    <w:rsid w:val="00D573B0"/>
    <w:rsid w:val="00DA47FB"/>
    <w:rsid w:val="00DB341F"/>
    <w:rsid w:val="00DC2EA0"/>
    <w:rsid w:val="00DC3FCA"/>
    <w:rsid w:val="00DF25F8"/>
    <w:rsid w:val="00EA1A76"/>
    <w:rsid w:val="00EB4861"/>
    <w:rsid w:val="00ED6470"/>
    <w:rsid w:val="00F14F09"/>
    <w:rsid w:val="00F229FB"/>
    <w:rsid w:val="00F448B7"/>
    <w:rsid w:val="00F61FFA"/>
    <w:rsid w:val="00F939B5"/>
    <w:rsid w:val="00FA4920"/>
    <w:rsid w:val="00FD55AD"/>
    <w:rsid w:val="107C1D87"/>
    <w:rsid w:val="2C291251"/>
    <w:rsid w:val="3C5E3607"/>
    <w:rsid w:val="40C82C1D"/>
    <w:rsid w:val="46CE550D"/>
    <w:rsid w:val="5F03422F"/>
    <w:rsid w:val="652B2792"/>
    <w:rsid w:val="70E23C6C"/>
    <w:rsid w:val="72E0358E"/>
    <w:rsid w:val="74435192"/>
    <w:rsid w:val="74D30B2C"/>
    <w:rsid w:val="78BD36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F448B7"/>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rsid w:val="00F448B7"/>
    <w:pPr>
      <w:spacing w:line="360" w:lineRule="auto"/>
    </w:pPr>
    <w:rPr>
      <w:b/>
      <w:bCs/>
      <w:sz w:val="24"/>
    </w:rPr>
  </w:style>
  <w:style w:type="table" w:styleId="a4">
    <w:name w:val="Table Grid"/>
    <w:basedOn w:val="a2"/>
    <w:qFormat/>
    <w:rsid w:val="00F448B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basedOn w:val="a1"/>
    <w:qFormat/>
    <w:rsid w:val="00F448B7"/>
    <w:rPr>
      <w:i/>
    </w:rPr>
  </w:style>
  <w:style w:type="paragraph" w:styleId="a6">
    <w:name w:val="List Paragraph"/>
    <w:basedOn w:val="a"/>
    <w:uiPriority w:val="34"/>
    <w:qFormat/>
    <w:rsid w:val="00F448B7"/>
    <w:pPr>
      <w:ind w:firstLineChars="200" w:firstLine="420"/>
    </w:pPr>
  </w:style>
  <w:style w:type="paragraph" w:styleId="a7">
    <w:name w:val="header"/>
    <w:basedOn w:val="a"/>
    <w:link w:val="Char"/>
    <w:rsid w:val="006F1A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7"/>
    <w:rsid w:val="006F1A87"/>
    <w:rPr>
      <w:rFonts w:asciiTheme="minorHAnsi" w:eastAsiaTheme="minorEastAsia" w:hAnsiTheme="minorHAnsi" w:cstheme="minorBidi"/>
      <w:kern w:val="2"/>
      <w:sz w:val="18"/>
      <w:szCs w:val="18"/>
    </w:rPr>
  </w:style>
  <w:style w:type="paragraph" w:styleId="a8">
    <w:name w:val="footer"/>
    <w:basedOn w:val="a"/>
    <w:link w:val="Char0"/>
    <w:rsid w:val="006F1A87"/>
    <w:pPr>
      <w:tabs>
        <w:tab w:val="center" w:pos="4153"/>
        <w:tab w:val="right" w:pos="8306"/>
      </w:tabs>
      <w:snapToGrid w:val="0"/>
      <w:jc w:val="left"/>
    </w:pPr>
    <w:rPr>
      <w:sz w:val="18"/>
      <w:szCs w:val="18"/>
    </w:rPr>
  </w:style>
  <w:style w:type="character" w:customStyle="1" w:styleId="Char0">
    <w:name w:val="页脚 Char"/>
    <w:basedOn w:val="a1"/>
    <w:link w:val="a8"/>
    <w:rsid w:val="006F1A87"/>
    <w:rPr>
      <w:rFonts w:asciiTheme="minorHAnsi" w:eastAsiaTheme="minorEastAsia" w:hAnsiTheme="minorHAnsi" w:cstheme="minorBidi"/>
      <w:kern w:val="2"/>
      <w:sz w:val="18"/>
      <w:szCs w:val="18"/>
    </w:rPr>
  </w:style>
  <w:style w:type="paragraph" w:styleId="a9">
    <w:name w:val="Balloon Text"/>
    <w:basedOn w:val="a"/>
    <w:link w:val="Char1"/>
    <w:rsid w:val="006F1A87"/>
    <w:rPr>
      <w:sz w:val="18"/>
      <w:szCs w:val="18"/>
    </w:rPr>
  </w:style>
  <w:style w:type="character" w:customStyle="1" w:styleId="Char1">
    <w:name w:val="批注框文本 Char"/>
    <w:basedOn w:val="a1"/>
    <w:link w:val="a9"/>
    <w:rsid w:val="006F1A87"/>
    <w:rPr>
      <w:rFonts w:asciiTheme="minorHAnsi" w:eastAsiaTheme="minorEastAsia" w:hAnsiTheme="minorHAnsi" w:cstheme="minorBidi"/>
      <w:kern w:val="2"/>
      <w:sz w:val="18"/>
      <w:szCs w:val="18"/>
    </w:rPr>
  </w:style>
  <w:style w:type="table" w:styleId="aa">
    <w:name w:val="Table Elegant"/>
    <w:basedOn w:val="a2"/>
    <w:rsid w:val="00C4633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
    <w:name w:val="Table Classic 1"/>
    <w:basedOn w:val="a2"/>
    <w:rsid w:val="00C05D93"/>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41053238">
      <w:bodyDiv w:val="1"/>
      <w:marLeft w:val="0"/>
      <w:marRight w:val="0"/>
      <w:marTop w:val="0"/>
      <w:marBottom w:val="0"/>
      <w:divBdr>
        <w:top w:val="none" w:sz="0" w:space="0" w:color="auto"/>
        <w:left w:val="none" w:sz="0" w:space="0" w:color="auto"/>
        <w:bottom w:val="none" w:sz="0" w:space="0" w:color="auto"/>
        <w:right w:val="none" w:sz="0" w:space="0" w:color="auto"/>
      </w:divBdr>
      <w:divsChild>
        <w:div w:id="1889338932">
          <w:marLeft w:val="0"/>
          <w:marRight w:val="0"/>
          <w:marTop w:val="0"/>
          <w:marBottom w:val="0"/>
          <w:divBdr>
            <w:top w:val="none" w:sz="0" w:space="0" w:color="auto"/>
            <w:left w:val="none" w:sz="0" w:space="0" w:color="auto"/>
            <w:bottom w:val="none" w:sz="0" w:space="0" w:color="auto"/>
            <w:right w:val="none" w:sz="0" w:space="0" w:color="auto"/>
          </w:divBdr>
        </w:div>
      </w:divsChild>
    </w:div>
    <w:div w:id="48578947">
      <w:bodyDiv w:val="1"/>
      <w:marLeft w:val="0"/>
      <w:marRight w:val="0"/>
      <w:marTop w:val="0"/>
      <w:marBottom w:val="0"/>
      <w:divBdr>
        <w:top w:val="none" w:sz="0" w:space="0" w:color="auto"/>
        <w:left w:val="none" w:sz="0" w:space="0" w:color="auto"/>
        <w:bottom w:val="none" w:sz="0" w:space="0" w:color="auto"/>
        <w:right w:val="none" w:sz="0" w:space="0" w:color="auto"/>
      </w:divBdr>
    </w:div>
    <w:div w:id="52387195">
      <w:bodyDiv w:val="1"/>
      <w:marLeft w:val="0"/>
      <w:marRight w:val="0"/>
      <w:marTop w:val="0"/>
      <w:marBottom w:val="0"/>
      <w:divBdr>
        <w:top w:val="none" w:sz="0" w:space="0" w:color="auto"/>
        <w:left w:val="none" w:sz="0" w:space="0" w:color="auto"/>
        <w:bottom w:val="none" w:sz="0" w:space="0" w:color="auto"/>
        <w:right w:val="none" w:sz="0" w:space="0" w:color="auto"/>
      </w:divBdr>
      <w:divsChild>
        <w:div w:id="448352251">
          <w:marLeft w:val="0"/>
          <w:marRight w:val="0"/>
          <w:marTop w:val="0"/>
          <w:marBottom w:val="0"/>
          <w:divBdr>
            <w:top w:val="none" w:sz="0" w:space="0" w:color="auto"/>
            <w:left w:val="none" w:sz="0" w:space="0" w:color="auto"/>
            <w:bottom w:val="none" w:sz="0" w:space="0" w:color="auto"/>
            <w:right w:val="none" w:sz="0" w:space="0" w:color="auto"/>
          </w:divBdr>
        </w:div>
      </w:divsChild>
    </w:div>
    <w:div w:id="974288329">
      <w:bodyDiv w:val="1"/>
      <w:marLeft w:val="0"/>
      <w:marRight w:val="0"/>
      <w:marTop w:val="0"/>
      <w:marBottom w:val="0"/>
      <w:divBdr>
        <w:top w:val="none" w:sz="0" w:space="0" w:color="auto"/>
        <w:left w:val="none" w:sz="0" w:space="0" w:color="auto"/>
        <w:bottom w:val="none" w:sz="0" w:space="0" w:color="auto"/>
        <w:right w:val="none" w:sz="0" w:space="0" w:color="auto"/>
      </w:divBdr>
      <w:divsChild>
        <w:div w:id="1553419671">
          <w:marLeft w:val="0"/>
          <w:marRight w:val="0"/>
          <w:marTop w:val="0"/>
          <w:marBottom w:val="0"/>
          <w:divBdr>
            <w:top w:val="none" w:sz="0" w:space="0" w:color="auto"/>
            <w:left w:val="none" w:sz="0" w:space="0" w:color="auto"/>
            <w:bottom w:val="none" w:sz="0" w:space="0" w:color="auto"/>
            <w:right w:val="none" w:sz="0" w:space="0" w:color="auto"/>
          </w:divBdr>
        </w:div>
      </w:divsChild>
    </w:div>
    <w:div w:id="1125930473">
      <w:bodyDiv w:val="1"/>
      <w:marLeft w:val="0"/>
      <w:marRight w:val="0"/>
      <w:marTop w:val="0"/>
      <w:marBottom w:val="0"/>
      <w:divBdr>
        <w:top w:val="none" w:sz="0" w:space="0" w:color="auto"/>
        <w:left w:val="none" w:sz="0" w:space="0" w:color="auto"/>
        <w:bottom w:val="none" w:sz="0" w:space="0" w:color="auto"/>
        <w:right w:val="none" w:sz="0" w:space="0" w:color="auto"/>
      </w:divBdr>
      <w:divsChild>
        <w:div w:id="1809783561">
          <w:marLeft w:val="0"/>
          <w:marRight w:val="0"/>
          <w:marTop w:val="0"/>
          <w:marBottom w:val="0"/>
          <w:divBdr>
            <w:top w:val="none" w:sz="0" w:space="0" w:color="auto"/>
            <w:left w:val="none" w:sz="0" w:space="0" w:color="auto"/>
            <w:bottom w:val="none" w:sz="0" w:space="0" w:color="auto"/>
            <w:right w:val="none" w:sz="0" w:space="0" w:color="auto"/>
          </w:divBdr>
        </w:div>
      </w:divsChild>
    </w:div>
    <w:div w:id="1203665197">
      <w:bodyDiv w:val="1"/>
      <w:marLeft w:val="0"/>
      <w:marRight w:val="0"/>
      <w:marTop w:val="0"/>
      <w:marBottom w:val="0"/>
      <w:divBdr>
        <w:top w:val="none" w:sz="0" w:space="0" w:color="auto"/>
        <w:left w:val="none" w:sz="0" w:space="0" w:color="auto"/>
        <w:bottom w:val="none" w:sz="0" w:space="0" w:color="auto"/>
        <w:right w:val="none" w:sz="0" w:space="0" w:color="auto"/>
      </w:divBdr>
      <w:divsChild>
        <w:div w:id="1138497740">
          <w:marLeft w:val="0"/>
          <w:marRight w:val="0"/>
          <w:marTop w:val="0"/>
          <w:marBottom w:val="0"/>
          <w:divBdr>
            <w:top w:val="none" w:sz="0" w:space="0" w:color="auto"/>
            <w:left w:val="none" w:sz="0" w:space="0" w:color="auto"/>
            <w:bottom w:val="none" w:sz="0" w:space="0" w:color="auto"/>
            <w:right w:val="none" w:sz="0" w:space="0" w:color="auto"/>
          </w:divBdr>
        </w:div>
      </w:divsChild>
    </w:div>
    <w:div w:id="1316760099">
      <w:bodyDiv w:val="1"/>
      <w:marLeft w:val="0"/>
      <w:marRight w:val="0"/>
      <w:marTop w:val="0"/>
      <w:marBottom w:val="0"/>
      <w:divBdr>
        <w:top w:val="none" w:sz="0" w:space="0" w:color="auto"/>
        <w:left w:val="none" w:sz="0" w:space="0" w:color="auto"/>
        <w:bottom w:val="none" w:sz="0" w:space="0" w:color="auto"/>
        <w:right w:val="none" w:sz="0" w:space="0" w:color="auto"/>
      </w:divBdr>
      <w:divsChild>
        <w:div w:id="740182056">
          <w:marLeft w:val="0"/>
          <w:marRight w:val="0"/>
          <w:marTop w:val="0"/>
          <w:marBottom w:val="0"/>
          <w:divBdr>
            <w:top w:val="none" w:sz="0" w:space="0" w:color="auto"/>
            <w:left w:val="none" w:sz="0" w:space="0" w:color="auto"/>
            <w:bottom w:val="none" w:sz="0" w:space="0" w:color="auto"/>
            <w:right w:val="none" w:sz="0" w:space="0" w:color="auto"/>
          </w:divBdr>
        </w:div>
      </w:divsChild>
    </w:div>
    <w:div w:id="1369450557">
      <w:bodyDiv w:val="1"/>
      <w:marLeft w:val="0"/>
      <w:marRight w:val="0"/>
      <w:marTop w:val="0"/>
      <w:marBottom w:val="0"/>
      <w:divBdr>
        <w:top w:val="none" w:sz="0" w:space="0" w:color="auto"/>
        <w:left w:val="none" w:sz="0" w:space="0" w:color="auto"/>
        <w:bottom w:val="none" w:sz="0" w:space="0" w:color="auto"/>
        <w:right w:val="none" w:sz="0" w:space="0" w:color="auto"/>
      </w:divBdr>
      <w:divsChild>
        <w:div w:id="64644312">
          <w:marLeft w:val="0"/>
          <w:marRight w:val="0"/>
          <w:marTop w:val="0"/>
          <w:marBottom w:val="0"/>
          <w:divBdr>
            <w:top w:val="none" w:sz="0" w:space="0" w:color="auto"/>
            <w:left w:val="none" w:sz="0" w:space="0" w:color="auto"/>
            <w:bottom w:val="none" w:sz="0" w:space="0" w:color="auto"/>
            <w:right w:val="none" w:sz="0" w:space="0" w:color="auto"/>
          </w:divBdr>
        </w:div>
      </w:divsChild>
    </w:div>
    <w:div w:id="1459253896">
      <w:bodyDiv w:val="1"/>
      <w:marLeft w:val="0"/>
      <w:marRight w:val="0"/>
      <w:marTop w:val="0"/>
      <w:marBottom w:val="0"/>
      <w:divBdr>
        <w:top w:val="none" w:sz="0" w:space="0" w:color="auto"/>
        <w:left w:val="none" w:sz="0" w:space="0" w:color="auto"/>
        <w:bottom w:val="none" w:sz="0" w:space="0" w:color="auto"/>
        <w:right w:val="none" w:sz="0" w:space="0" w:color="auto"/>
      </w:divBdr>
      <w:divsChild>
        <w:div w:id="1955206988">
          <w:marLeft w:val="0"/>
          <w:marRight w:val="0"/>
          <w:marTop w:val="0"/>
          <w:marBottom w:val="0"/>
          <w:divBdr>
            <w:top w:val="none" w:sz="0" w:space="0" w:color="auto"/>
            <w:left w:val="none" w:sz="0" w:space="0" w:color="auto"/>
            <w:bottom w:val="none" w:sz="0" w:space="0" w:color="auto"/>
            <w:right w:val="none" w:sz="0" w:space="0" w:color="auto"/>
          </w:divBdr>
        </w:div>
      </w:divsChild>
    </w:div>
    <w:div w:id="1790470019">
      <w:bodyDiv w:val="1"/>
      <w:marLeft w:val="0"/>
      <w:marRight w:val="0"/>
      <w:marTop w:val="0"/>
      <w:marBottom w:val="0"/>
      <w:divBdr>
        <w:top w:val="none" w:sz="0" w:space="0" w:color="auto"/>
        <w:left w:val="none" w:sz="0" w:space="0" w:color="auto"/>
        <w:bottom w:val="none" w:sz="0" w:space="0" w:color="auto"/>
        <w:right w:val="none" w:sz="0" w:space="0" w:color="auto"/>
      </w:divBdr>
      <w:divsChild>
        <w:div w:id="150297519">
          <w:marLeft w:val="0"/>
          <w:marRight w:val="0"/>
          <w:marTop w:val="0"/>
          <w:marBottom w:val="0"/>
          <w:divBdr>
            <w:top w:val="none" w:sz="0" w:space="0" w:color="auto"/>
            <w:left w:val="none" w:sz="0" w:space="0" w:color="auto"/>
            <w:bottom w:val="none" w:sz="0" w:space="0" w:color="auto"/>
            <w:right w:val="none" w:sz="0" w:space="0" w:color="auto"/>
          </w:divBdr>
        </w:div>
      </w:divsChild>
    </w:div>
    <w:div w:id="1861820519">
      <w:bodyDiv w:val="1"/>
      <w:marLeft w:val="0"/>
      <w:marRight w:val="0"/>
      <w:marTop w:val="0"/>
      <w:marBottom w:val="0"/>
      <w:divBdr>
        <w:top w:val="none" w:sz="0" w:space="0" w:color="auto"/>
        <w:left w:val="none" w:sz="0" w:space="0" w:color="auto"/>
        <w:bottom w:val="none" w:sz="0" w:space="0" w:color="auto"/>
        <w:right w:val="none" w:sz="0" w:space="0" w:color="auto"/>
      </w:divBdr>
      <w:divsChild>
        <w:div w:id="825371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8E21B-6A31-4C7F-A326-713AEA0F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6</Pages>
  <Words>344</Words>
  <Characters>1966</Characters>
  <Application>Microsoft Office Word</Application>
  <DocSecurity>0</DocSecurity>
  <Lines>16</Lines>
  <Paragraphs>4</Paragraphs>
  <ScaleCrop>false</ScaleCrop>
  <Company>Microsoft</Company>
  <LinksUpToDate>false</LinksUpToDate>
  <CharactersWithSpaces>2306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kyk</cp:lastModifiedBy>
  <cp:revision>81</cp:revision>
  <dcterms:created xsi:type="dcterms:W3CDTF">2020-01-16T09:40:00Z</dcterms:created>
  <dcterms:modified xsi:type="dcterms:W3CDTF">2022-11-11T10:01:00Z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B1D64B070234402FB510334428215023</vt:lpwstr>
  </property>
</Properties>
</file>