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cs="Times New Roman" w:asciiTheme="majorEastAsia" w:hAnsiTheme="majorEastAsia" w:eastAsiaTheme="majorEastAsia"/>
          <w:b/>
          <w:sz w:val="24"/>
          <w:szCs w:val="24"/>
        </w:rPr>
      </w:pPr>
      <w:r>
        <w:rPr>
          <w:rFonts w:hint="eastAsia" w:cs="Times New Roman" w:asciiTheme="majorEastAsia" w:hAnsiTheme="majorEastAsia" w:eastAsiaTheme="majorEastAsia"/>
          <w:b/>
          <w:sz w:val="32"/>
          <w:szCs w:val="32"/>
        </w:rPr>
        <w:t>知情同意书</w:t>
      </w:r>
      <w:r>
        <w:rPr>
          <w:rFonts w:hint="eastAsia" w:cs="Times New Roman" w:asciiTheme="majorEastAsia" w:hAnsiTheme="majorEastAsia" w:eastAsiaTheme="majorEastAsia"/>
          <w:b/>
          <w:color w:val="FF0000"/>
          <w:sz w:val="32"/>
          <w:szCs w:val="32"/>
        </w:rPr>
        <w:t>模板</w:t>
      </w:r>
    </w:p>
    <w:p>
      <w:pPr>
        <w:spacing w:line="360" w:lineRule="auto"/>
        <w:jc w:val="center"/>
        <w:rPr>
          <w:rFonts w:cs="Times New Roman" w:asciiTheme="majorEastAsia" w:hAnsiTheme="majorEastAsia" w:eastAsiaTheme="majorEastAsia"/>
          <w:b w:val="0"/>
          <w:bCs/>
          <w:color w:val="FF0000"/>
          <w:sz w:val="24"/>
          <w:szCs w:val="24"/>
        </w:rPr>
      </w:pPr>
      <w:r>
        <w:rPr>
          <w:rFonts w:hint="eastAsia" w:cs="Times New Roman" w:asciiTheme="majorEastAsia" w:hAnsiTheme="majorEastAsia" w:eastAsiaTheme="majorEastAsia"/>
          <w:b w:val="0"/>
          <w:bCs/>
          <w:color w:val="FF0000"/>
          <w:sz w:val="24"/>
          <w:szCs w:val="24"/>
        </w:rPr>
        <w:t>（</w:t>
      </w:r>
      <w:r>
        <w:rPr>
          <w:rFonts w:hint="eastAsia" w:cs="Times New Roman" w:asciiTheme="majorEastAsia" w:hAnsiTheme="majorEastAsia" w:eastAsiaTheme="majorEastAsia"/>
          <w:b w:val="0"/>
          <w:bCs/>
          <w:color w:val="FF0000"/>
          <w:sz w:val="24"/>
          <w:szCs w:val="24"/>
          <w:lang w:eastAsia="zh-CN"/>
        </w:rPr>
        <w:t>模板内容可</w:t>
      </w:r>
      <w:r>
        <w:rPr>
          <w:rFonts w:hint="eastAsia" w:cs="Times New Roman" w:asciiTheme="majorEastAsia" w:hAnsiTheme="majorEastAsia" w:eastAsiaTheme="majorEastAsia"/>
          <w:b w:val="0"/>
          <w:bCs/>
          <w:color w:val="FF0000"/>
          <w:sz w:val="24"/>
          <w:szCs w:val="24"/>
        </w:rPr>
        <w:t>根据课题不同情况自行</w:t>
      </w:r>
      <w:r>
        <w:rPr>
          <w:rFonts w:hint="eastAsia" w:cs="Times New Roman" w:asciiTheme="majorEastAsia" w:hAnsiTheme="majorEastAsia" w:eastAsiaTheme="majorEastAsia"/>
          <w:b w:val="0"/>
          <w:bCs/>
          <w:color w:val="FF0000"/>
          <w:sz w:val="24"/>
          <w:szCs w:val="24"/>
          <w:lang w:eastAsia="zh-CN"/>
        </w:rPr>
        <w:t>填写，如研究同时涉及成年人和未成年人，需准备</w:t>
      </w:r>
      <w:r>
        <w:rPr>
          <w:rFonts w:hint="eastAsia" w:cs="Times New Roman" w:asciiTheme="majorEastAsia" w:hAnsiTheme="majorEastAsia" w:eastAsiaTheme="majorEastAsia"/>
          <w:b w:val="0"/>
          <w:bCs/>
          <w:color w:val="FF0000"/>
          <w:sz w:val="24"/>
          <w:szCs w:val="24"/>
          <w:lang w:val="en-US" w:eastAsia="zh-CN"/>
        </w:rPr>
        <w:t>2份知情同意书，一份面向受试者，一份针对受试者家属/监护人</w:t>
      </w:r>
      <w:r>
        <w:rPr>
          <w:rFonts w:hint="eastAsia" w:cs="Times New Roman" w:asciiTheme="majorEastAsia" w:hAnsiTheme="majorEastAsia" w:eastAsiaTheme="majorEastAsia"/>
          <w:b w:val="0"/>
          <w:bCs/>
          <w:color w:val="FF0000"/>
          <w:sz w:val="24"/>
          <w:szCs w:val="24"/>
        </w:rPr>
        <w:t>）</w:t>
      </w:r>
    </w:p>
    <w:p>
      <w:pPr>
        <w:spacing w:line="360" w:lineRule="auto"/>
        <w:rPr>
          <w:rFonts w:cs="Times New Roman" w:asciiTheme="majorEastAsia" w:hAnsiTheme="majorEastAsia" w:eastAsiaTheme="majorEastAsia"/>
          <w:sz w:val="28"/>
          <w:szCs w:val="28"/>
        </w:rPr>
      </w:pPr>
      <w:r>
        <w:rPr>
          <w:rFonts w:hint="eastAsia" w:cs="Times New Roman" w:asciiTheme="majorEastAsia" w:hAnsiTheme="majorEastAsia" w:eastAsiaTheme="majorEastAsia"/>
          <w:sz w:val="28"/>
          <w:szCs w:val="28"/>
        </w:rPr>
        <w:t>项目</w:t>
      </w:r>
      <w:r>
        <w:rPr>
          <w:rFonts w:cs="Times New Roman" w:asciiTheme="majorEastAsia" w:hAnsiTheme="majorEastAsia" w:eastAsiaTheme="majorEastAsia"/>
          <w:sz w:val="28"/>
          <w:szCs w:val="28"/>
        </w:rPr>
        <w:t>名称：</w:t>
      </w:r>
    </w:p>
    <w:p>
      <w:pPr>
        <w:spacing w:line="360" w:lineRule="auto"/>
        <w:rPr>
          <w:rFonts w:cs="Times New Roman" w:asciiTheme="majorEastAsia" w:hAnsiTheme="majorEastAsia" w:eastAsiaTheme="majorEastAsia"/>
          <w:sz w:val="28"/>
          <w:szCs w:val="28"/>
        </w:rPr>
      </w:pPr>
      <w:r>
        <w:rPr>
          <w:rFonts w:hint="eastAsia" w:cs="Times New Roman" w:asciiTheme="majorEastAsia" w:hAnsiTheme="majorEastAsia" w:eastAsiaTheme="majorEastAsia"/>
          <w:sz w:val="28"/>
          <w:szCs w:val="28"/>
        </w:rPr>
        <w:t>申办单位名称：</w:t>
      </w:r>
    </w:p>
    <w:p>
      <w:pPr>
        <w:spacing w:line="360" w:lineRule="auto"/>
        <w:rPr>
          <w:rFonts w:cs="Times New Roman" w:asciiTheme="majorEastAsia" w:hAnsiTheme="majorEastAsia" w:eastAsiaTheme="majorEastAsia"/>
          <w:sz w:val="28"/>
          <w:szCs w:val="28"/>
        </w:rPr>
      </w:pPr>
      <w:r>
        <w:rPr>
          <w:rFonts w:hint="eastAsia" w:cs="Times New Roman" w:asciiTheme="majorEastAsia" w:hAnsiTheme="majorEastAsia" w:eastAsiaTheme="majorEastAsia"/>
          <w:sz w:val="28"/>
          <w:szCs w:val="28"/>
        </w:rPr>
        <w:t>主要研究者姓名</w:t>
      </w:r>
      <w:r>
        <w:rPr>
          <w:rFonts w:cs="Times New Roman" w:asciiTheme="majorEastAsia" w:hAnsiTheme="majorEastAsia" w:eastAsiaTheme="majorEastAsia"/>
          <w:sz w:val="28"/>
          <w:szCs w:val="28"/>
        </w:rPr>
        <w:t>：</w:t>
      </w:r>
    </w:p>
    <w:p>
      <w:pPr>
        <w:spacing w:line="360" w:lineRule="auto"/>
        <w:rPr>
          <w:rFonts w:cs="Times New Roman" w:asciiTheme="majorEastAsia" w:hAnsiTheme="majorEastAsia" w:eastAsiaTheme="majorEastAsia"/>
          <w:sz w:val="28"/>
          <w:szCs w:val="28"/>
        </w:rPr>
      </w:pPr>
      <w:r>
        <w:rPr>
          <w:rFonts w:hint="eastAsia" w:cs="Times New Roman" w:asciiTheme="majorEastAsia" w:hAnsiTheme="majorEastAsia" w:eastAsiaTheme="majorEastAsia"/>
          <w:sz w:val="28"/>
          <w:szCs w:val="28"/>
        </w:rPr>
        <w:t>本中心地址：</w:t>
      </w:r>
    </w:p>
    <w:p>
      <w:pPr>
        <w:spacing w:line="360" w:lineRule="auto"/>
        <w:rPr>
          <w:rFonts w:cs="Times New Roman" w:asciiTheme="majorEastAsia" w:hAnsiTheme="majorEastAsia" w:eastAsiaTheme="majorEastAsia"/>
          <w:sz w:val="28"/>
          <w:szCs w:val="28"/>
        </w:rPr>
      </w:pPr>
      <w:r>
        <w:rPr>
          <w:rFonts w:hint="eastAsia" w:cs="Times New Roman" w:asciiTheme="majorEastAsia" w:hAnsiTheme="majorEastAsia" w:eastAsiaTheme="majorEastAsia"/>
          <w:sz w:val="28"/>
          <w:szCs w:val="28"/>
          <w:lang w:eastAsia="zh-CN"/>
        </w:rPr>
        <w:t>咨询</w:t>
      </w:r>
      <w:r>
        <w:rPr>
          <w:rFonts w:hint="eastAsia" w:cs="Times New Roman" w:asciiTheme="majorEastAsia" w:hAnsiTheme="majorEastAsia" w:eastAsiaTheme="majorEastAsia"/>
          <w:sz w:val="28"/>
          <w:szCs w:val="28"/>
        </w:rPr>
        <w:t>电话：</w:t>
      </w:r>
    </w:p>
    <w:p>
      <w:pPr>
        <w:spacing w:line="360" w:lineRule="auto"/>
        <w:rPr>
          <w:rFonts w:hint="eastAsia" w:cs="Times New Roman" w:asciiTheme="majorEastAsia" w:hAnsiTheme="majorEastAsia" w:eastAsiaTheme="majorEastAsia"/>
          <w:sz w:val="28"/>
          <w:szCs w:val="28"/>
          <w:lang w:eastAsia="zh-CN"/>
        </w:rPr>
      </w:pPr>
      <w:r>
        <w:rPr>
          <w:rFonts w:hint="eastAsia" w:cs="Times New Roman" w:asciiTheme="majorEastAsia" w:hAnsiTheme="majorEastAsia" w:eastAsiaTheme="majorEastAsia"/>
          <w:sz w:val="28"/>
          <w:szCs w:val="28"/>
          <w:lang w:eastAsia="zh-CN"/>
        </w:rPr>
        <w:t>知情同意书版本号：</w:t>
      </w:r>
    </w:p>
    <w:p>
      <w:pPr>
        <w:spacing w:line="360" w:lineRule="auto"/>
        <w:rPr>
          <w:rFonts w:hint="eastAsia" w:cs="Times New Roman" w:asciiTheme="majorEastAsia" w:hAnsiTheme="majorEastAsia" w:eastAsiaTheme="majorEastAsia"/>
          <w:sz w:val="28"/>
          <w:szCs w:val="28"/>
          <w:lang w:val="en-US" w:eastAsia="zh-CN"/>
        </w:rPr>
      </w:pPr>
    </w:p>
    <w:p>
      <w:pPr>
        <w:spacing w:line="360" w:lineRule="auto"/>
        <w:rPr>
          <w:rFonts w:hint="eastAsia" w:cs="Times New Roman" w:asciiTheme="majorEastAsia" w:hAnsiTheme="majorEastAsia" w:eastAsiaTheme="majorEastAsia"/>
          <w:sz w:val="28"/>
          <w:szCs w:val="28"/>
          <w:lang w:val="en-US" w:eastAsia="zh-CN"/>
        </w:rPr>
      </w:pPr>
      <w:r>
        <w:rPr>
          <w:rFonts w:hint="eastAsia" w:cs="Times New Roman" w:asciiTheme="majorEastAsia" w:hAnsiTheme="majorEastAsia" w:eastAsiaTheme="majorEastAsia"/>
          <w:sz w:val="28"/>
          <w:szCs w:val="28"/>
          <w:lang w:val="en-US" w:eastAsia="zh-CN"/>
        </w:rPr>
        <w:t>尊敬的受试者/受试者监护人：</w:t>
      </w:r>
    </w:p>
    <w:p>
      <w:pPr>
        <w:spacing w:line="360" w:lineRule="auto"/>
        <w:ind w:firstLine="560" w:firstLineChars="200"/>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您好！</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我们现在邀请您</w:t>
      </w:r>
      <w:r>
        <w:rPr>
          <w:rFonts w:hint="eastAsia" w:asciiTheme="majorEastAsia" w:hAnsiTheme="majorEastAsia" w:eastAsiaTheme="majorEastAsia"/>
          <w:sz w:val="28"/>
          <w:szCs w:val="28"/>
          <w:lang w:val="en-US" w:eastAsia="zh-CN"/>
        </w:rPr>
        <w:t>/您的孩子</w:t>
      </w:r>
      <w:r>
        <w:rPr>
          <w:rFonts w:hint="eastAsia" w:asciiTheme="majorEastAsia" w:hAnsiTheme="majorEastAsia" w:eastAsiaTheme="majorEastAsia"/>
          <w:sz w:val="28"/>
          <w:szCs w:val="28"/>
        </w:rPr>
        <w:t>参与一项</w:t>
      </w:r>
      <w:r>
        <w:rPr>
          <w:rFonts w:hint="eastAsia" w:asciiTheme="majorEastAsia" w:hAnsiTheme="majorEastAsia" w:eastAsiaTheme="majorEastAsia"/>
          <w:sz w:val="28"/>
          <w:szCs w:val="28"/>
          <w:u w:val="single"/>
          <w:lang w:val="en-US" w:eastAsia="zh-CN"/>
        </w:rPr>
        <w:t xml:space="preserve">  （题目）      </w:t>
      </w:r>
      <w:r>
        <w:rPr>
          <w:rFonts w:hint="eastAsia" w:asciiTheme="majorEastAsia" w:hAnsiTheme="majorEastAsia" w:eastAsiaTheme="majorEastAsia"/>
          <w:sz w:val="28"/>
          <w:szCs w:val="28"/>
          <w:u w:val="none"/>
          <w:lang w:val="en-US" w:eastAsia="zh-CN"/>
        </w:rPr>
        <w:t>的</w:t>
      </w:r>
      <w:r>
        <w:rPr>
          <w:rFonts w:hint="eastAsia" w:asciiTheme="majorEastAsia" w:hAnsiTheme="majorEastAsia" w:eastAsiaTheme="majorEastAsia"/>
          <w:sz w:val="28"/>
          <w:szCs w:val="28"/>
        </w:rPr>
        <w:t>研究。首先，您需要了解的是参与这项研究是完全自愿的。其次，在您参与到这项研究中时，主要目的是为了解更多治疗信息以便在未来对其他患者提供帮助</w:t>
      </w:r>
      <w:r>
        <w:rPr>
          <w:rFonts w:hint="eastAsia" w:asciiTheme="majorEastAsia" w:hAnsiTheme="majorEastAsia" w:eastAsiaTheme="majorEastAsia"/>
          <w:sz w:val="28"/>
          <w:szCs w:val="28"/>
          <w:lang w:eastAsia="zh-CN"/>
        </w:rPr>
        <w:t>，</w:t>
      </w:r>
      <w:r>
        <w:rPr>
          <w:rFonts w:hint="eastAsia" w:asciiTheme="majorEastAsia" w:hAnsiTheme="majorEastAsia" w:eastAsiaTheme="majorEastAsia"/>
          <w:sz w:val="28"/>
          <w:szCs w:val="28"/>
        </w:rPr>
        <w:t>研究团队将遵照研究</w:t>
      </w:r>
      <w:r>
        <w:rPr>
          <w:rFonts w:hint="eastAsia" w:asciiTheme="majorEastAsia" w:hAnsiTheme="majorEastAsia" w:eastAsiaTheme="majorEastAsia"/>
          <w:sz w:val="28"/>
          <w:szCs w:val="28"/>
          <w:lang w:eastAsia="zh-CN"/>
        </w:rPr>
        <w:t>方案</w:t>
      </w:r>
      <w:r>
        <w:rPr>
          <w:rFonts w:hint="eastAsia" w:asciiTheme="majorEastAsia" w:hAnsiTheme="majorEastAsia" w:eastAsiaTheme="majorEastAsia"/>
          <w:sz w:val="28"/>
          <w:szCs w:val="28"/>
        </w:rPr>
        <w:t>对您进行治疗。因此，您必须了解您常规诊疗与身处研究中所接受的治疗之间存在的差异。</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lang w:eastAsia="zh-CN"/>
        </w:rPr>
        <w:t>本</w:t>
      </w:r>
      <w:r>
        <w:rPr>
          <w:rFonts w:hint="eastAsia" w:asciiTheme="majorEastAsia" w:hAnsiTheme="majorEastAsia" w:eastAsiaTheme="majorEastAsia"/>
          <w:sz w:val="28"/>
          <w:szCs w:val="28"/>
        </w:rPr>
        <w:t>知情同意书向您提供了关于这项研究的重要信息。在您决定是否参加此项研究前，请认真阅读这些信息。您可自愿参加，并且可以在任何</w:t>
      </w:r>
      <w:r>
        <w:rPr>
          <w:rFonts w:hint="eastAsia" w:asciiTheme="majorEastAsia" w:hAnsiTheme="majorEastAsia" w:eastAsiaTheme="majorEastAsia"/>
          <w:sz w:val="28"/>
          <w:szCs w:val="28"/>
          <w:lang w:eastAsia="zh-CN"/>
        </w:rPr>
        <w:t>时候退出</w:t>
      </w:r>
      <w:r>
        <w:rPr>
          <w:rFonts w:hint="eastAsia" w:asciiTheme="majorEastAsia" w:hAnsiTheme="majorEastAsia" w:eastAsiaTheme="majorEastAsia"/>
          <w:sz w:val="28"/>
          <w:szCs w:val="28"/>
        </w:rPr>
        <w:t>研究。如您选择参与这项研究，</w:t>
      </w:r>
      <w:r>
        <w:rPr>
          <w:rFonts w:hint="eastAsia" w:asciiTheme="majorEastAsia" w:hAnsiTheme="majorEastAsia" w:eastAsiaTheme="majorEastAsia"/>
          <w:sz w:val="28"/>
          <w:szCs w:val="28"/>
          <w:lang w:eastAsia="zh-CN"/>
        </w:rPr>
        <w:t>则</w:t>
      </w:r>
      <w:r>
        <w:rPr>
          <w:rFonts w:hint="eastAsia" w:asciiTheme="majorEastAsia" w:hAnsiTheme="majorEastAsia" w:eastAsiaTheme="majorEastAsia"/>
          <w:sz w:val="28"/>
          <w:szCs w:val="28"/>
        </w:rPr>
        <w:t>需要签署这份知情同意书</w:t>
      </w:r>
      <w:r>
        <w:rPr>
          <w:rFonts w:hint="eastAsia" w:asciiTheme="majorEastAsia" w:hAnsiTheme="majorEastAsia" w:eastAsiaTheme="majorEastAsia"/>
          <w:sz w:val="28"/>
          <w:szCs w:val="28"/>
          <w:lang w:eastAsia="zh-CN"/>
        </w:rPr>
        <w:t>，并</w:t>
      </w:r>
      <w:r>
        <w:rPr>
          <w:rFonts w:hint="eastAsia" w:asciiTheme="majorEastAsia" w:hAnsiTheme="majorEastAsia" w:eastAsiaTheme="majorEastAsia"/>
          <w:sz w:val="28"/>
          <w:szCs w:val="28"/>
        </w:rPr>
        <w:t>将收到一份签署后文件的正本，以供保存。</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下文是对这项研究的描述</w:t>
      </w:r>
      <w:r>
        <w:rPr>
          <w:rFonts w:hint="eastAsia" w:asciiTheme="majorEastAsia" w:hAnsiTheme="majorEastAsia" w:eastAsiaTheme="majorEastAsia"/>
          <w:sz w:val="28"/>
          <w:szCs w:val="28"/>
          <w:lang w:eastAsia="zh-CN"/>
        </w:rPr>
        <w:t>，</w:t>
      </w:r>
      <w:r>
        <w:rPr>
          <w:rFonts w:hint="eastAsia" w:asciiTheme="majorEastAsia" w:hAnsiTheme="majorEastAsia" w:eastAsiaTheme="majorEastAsia"/>
          <w:sz w:val="28"/>
          <w:szCs w:val="28"/>
        </w:rPr>
        <w:t>您</w:t>
      </w:r>
      <w:r>
        <w:rPr>
          <w:rFonts w:hint="eastAsia" w:asciiTheme="majorEastAsia" w:hAnsiTheme="majorEastAsia" w:eastAsiaTheme="majorEastAsia"/>
          <w:sz w:val="28"/>
          <w:szCs w:val="28"/>
          <w:lang w:eastAsia="zh-CN"/>
        </w:rPr>
        <w:t>可</w:t>
      </w:r>
      <w:r>
        <w:rPr>
          <w:rFonts w:hint="eastAsia" w:asciiTheme="majorEastAsia" w:hAnsiTheme="majorEastAsia" w:eastAsiaTheme="majorEastAsia"/>
          <w:sz w:val="28"/>
          <w:szCs w:val="28"/>
        </w:rPr>
        <w:t>在充分咨询</w:t>
      </w:r>
      <w:r>
        <w:rPr>
          <w:rFonts w:hint="eastAsia" w:asciiTheme="majorEastAsia" w:hAnsiTheme="majorEastAsia" w:eastAsiaTheme="majorEastAsia"/>
          <w:sz w:val="28"/>
          <w:szCs w:val="28"/>
          <w:lang w:eastAsia="zh-CN"/>
        </w:rPr>
        <w:t>了解</w:t>
      </w:r>
      <w:r>
        <w:rPr>
          <w:rFonts w:hint="eastAsia" w:asciiTheme="majorEastAsia" w:hAnsiTheme="majorEastAsia" w:eastAsiaTheme="majorEastAsia"/>
          <w:sz w:val="28"/>
          <w:szCs w:val="28"/>
        </w:rPr>
        <w:t>后</w:t>
      </w:r>
      <w:r>
        <w:rPr>
          <w:rFonts w:hint="eastAsia" w:asciiTheme="majorEastAsia" w:hAnsiTheme="majorEastAsia" w:eastAsiaTheme="majorEastAsia"/>
          <w:sz w:val="28"/>
          <w:szCs w:val="28"/>
          <w:lang w:eastAsia="zh-CN"/>
        </w:rPr>
        <w:t>再</w:t>
      </w:r>
      <w:r>
        <w:rPr>
          <w:rFonts w:hint="eastAsia" w:asciiTheme="majorEastAsia" w:hAnsiTheme="majorEastAsia" w:eastAsiaTheme="majorEastAsia"/>
          <w:sz w:val="28"/>
          <w:szCs w:val="28"/>
        </w:rPr>
        <w:t>决定是否参与本项研究。</w:t>
      </w:r>
    </w:p>
    <w:p>
      <w:pPr>
        <w:spacing w:line="360" w:lineRule="auto"/>
        <w:rPr>
          <w:rFonts w:asciiTheme="majorEastAsia" w:hAnsiTheme="majorEastAsia" w:eastAsiaTheme="majorEastAsia"/>
          <w:sz w:val="28"/>
          <w:szCs w:val="28"/>
        </w:rPr>
      </w:pPr>
    </w:p>
    <w:p>
      <w:pPr>
        <w:spacing w:line="360" w:lineRule="auto"/>
        <w:rPr>
          <w:rFonts w:hint="eastAsia" w:asciiTheme="majorEastAsia" w:hAnsiTheme="majorEastAsia" w:eastAsiaTheme="majorEastAsia"/>
          <w:color w:val="FF0000"/>
          <w:sz w:val="28"/>
          <w:szCs w:val="28"/>
          <w:lang w:eastAsia="zh-CN"/>
        </w:rPr>
      </w:pPr>
      <w:r>
        <w:rPr>
          <w:rFonts w:hint="eastAsia" w:asciiTheme="majorEastAsia" w:hAnsiTheme="majorEastAsia" w:eastAsiaTheme="majorEastAsia"/>
          <w:color w:val="FF0000"/>
          <w:sz w:val="28"/>
          <w:szCs w:val="28"/>
          <w:lang w:eastAsia="zh-CN"/>
        </w:rPr>
        <w:t>（以下内容仅供参考，根据研究实际列入材料中，要素齐全即可。）</w:t>
      </w:r>
    </w:p>
    <w:p>
      <w:pPr>
        <w:numPr>
          <w:ilvl w:val="0"/>
          <w:numId w:val="1"/>
        </w:numPr>
        <w:spacing w:line="360" w:lineRule="auto"/>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研究背景</w:t>
      </w:r>
    </w:p>
    <w:p>
      <w:pPr>
        <w:numPr>
          <w:ilvl w:val="0"/>
          <w:numId w:val="1"/>
        </w:num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lang w:val="en-US" w:eastAsia="zh-CN"/>
        </w:rPr>
        <w:t>研究目的</w:t>
      </w:r>
    </w:p>
    <w:p>
      <w:pPr>
        <w:numPr>
          <w:ilvl w:val="0"/>
          <w:numId w:val="1"/>
        </w:num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lang w:val="en-US" w:eastAsia="zh-CN"/>
        </w:rPr>
        <w:t>入排标准（入组标准包括患者的基础信息，性别、年龄等）；</w:t>
      </w:r>
    </w:p>
    <w:p>
      <w:pPr>
        <w:numPr>
          <w:ilvl w:val="0"/>
          <w:numId w:val="1"/>
        </w:numPr>
        <w:spacing w:line="360" w:lineRule="auto"/>
        <w:ind w:left="0" w:leftChars="0" w:firstLine="0" w:firstLineChars="0"/>
        <w:jc w:val="left"/>
        <w:rPr>
          <w:rFonts w:asciiTheme="majorEastAsia" w:hAnsiTheme="majorEastAsia" w:eastAsiaTheme="majorEastAsia"/>
          <w:sz w:val="28"/>
          <w:szCs w:val="28"/>
        </w:rPr>
      </w:pPr>
      <w:r>
        <w:rPr>
          <w:rFonts w:hint="eastAsia" w:asciiTheme="majorEastAsia" w:hAnsiTheme="majorEastAsia" w:eastAsiaTheme="majorEastAsia"/>
          <w:sz w:val="28"/>
          <w:szCs w:val="28"/>
          <w:lang w:val="en-US" w:eastAsia="zh-CN"/>
        </w:rPr>
        <w:t>受试者招募情况，招募人数，招募途径和方式等；</w:t>
      </w:r>
    </w:p>
    <w:p>
      <w:pPr>
        <w:numPr>
          <w:ilvl w:val="0"/>
          <w:numId w:val="1"/>
        </w:numPr>
        <w:spacing w:line="360" w:lineRule="auto"/>
        <w:ind w:left="0" w:leftChars="0" w:firstLine="0" w:firstLineChars="0"/>
        <w:jc w:val="left"/>
        <w:rPr>
          <w:rFonts w:asciiTheme="majorEastAsia" w:hAnsiTheme="majorEastAsia" w:eastAsiaTheme="majorEastAsia"/>
          <w:sz w:val="28"/>
          <w:szCs w:val="28"/>
        </w:rPr>
      </w:pPr>
      <w:r>
        <w:rPr>
          <w:rFonts w:hint="eastAsia" w:asciiTheme="majorEastAsia" w:hAnsiTheme="majorEastAsia" w:eastAsiaTheme="majorEastAsia"/>
          <w:sz w:val="28"/>
          <w:szCs w:val="28"/>
        </w:rPr>
        <w:t>研究</w:t>
      </w:r>
      <w:r>
        <w:rPr>
          <w:rFonts w:hint="eastAsia" w:asciiTheme="majorEastAsia" w:hAnsiTheme="majorEastAsia" w:eastAsiaTheme="majorEastAsia"/>
          <w:sz w:val="28"/>
          <w:szCs w:val="28"/>
          <w:lang w:val="en-US" w:eastAsia="zh-CN"/>
        </w:rPr>
        <w:t>时长</w:t>
      </w:r>
    </w:p>
    <w:p>
      <w:pPr>
        <w:numPr>
          <w:ilvl w:val="0"/>
          <w:numId w:val="1"/>
        </w:numPr>
        <w:spacing w:line="360" w:lineRule="auto"/>
        <w:ind w:left="0" w:leftChars="0" w:firstLine="0" w:firstLine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研究前准备</w:t>
      </w:r>
    </w:p>
    <w:p>
      <w:pPr>
        <w:numPr>
          <w:ilvl w:val="0"/>
          <w:numId w:val="0"/>
        </w:numPr>
        <w:spacing w:line="360" w:lineRule="auto"/>
        <w:ind w:left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 xml:space="preserve">   患者所要做的所有检查需详细列明。</w:t>
      </w:r>
    </w:p>
    <w:p>
      <w:pPr>
        <w:numPr>
          <w:ilvl w:val="0"/>
          <w:numId w:val="1"/>
        </w:numPr>
        <w:spacing w:line="360" w:lineRule="auto"/>
        <w:ind w:left="0" w:leftChars="0" w:firstLine="0" w:firstLine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具体研究过程</w:t>
      </w:r>
    </w:p>
    <w:p>
      <w:pPr>
        <w:numPr>
          <w:ilvl w:val="0"/>
          <w:numId w:val="0"/>
        </w:numPr>
        <w:spacing w:line="360" w:lineRule="auto"/>
        <w:ind w:leftChars="0" w:firstLine="560" w:firstLineChars="20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如涉及到药物，使用方式和使用剂量、使用天数等；涉及到器械，具体的手术内容、器械规格和操作方法等；涉及到新术式，具体操作步骤，与常规方式的异同。</w:t>
      </w:r>
    </w:p>
    <w:p>
      <w:pPr>
        <w:numPr>
          <w:ilvl w:val="0"/>
          <w:numId w:val="1"/>
        </w:numPr>
        <w:spacing w:line="360" w:lineRule="auto"/>
        <w:ind w:left="0" w:leftChars="0" w:firstLine="0" w:firstLine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关于替代治疗（此研究涉及的疾病是否在临床上有多种治疗方法，具体有哪些，列明让患者有充分的知情权、选择权，同时也可以阐述研究者认为本研究的治疗优于其他疗法之处。）</w:t>
      </w:r>
    </w:p>
    <w:p>
      <w:pPr>
        <w:numPr>
          <w:ilvl w:val="0"/>
          <w:numId w:val="1"/>
        </w:numPr>
        <w:spacing w:line="360" w:lineRule="auto"/>
        <w:ind w:left="0" w:leftChars="0" w:firstLine="0" w:firstLine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受益</w:t>
      </w:r>
    </w:p>
    <w:p>
      <w:pPr>
        <w:numPr>
          <w:ilvl w:val="0"/>
          <w:numId w:val="0"/>
        </w:numPr>
        <w:spacing w:line="360" w:lineRule="auto"/>
        <w:ind w:left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 xml:space="preserve">   受试者参加试验后的医疗获益，经济上的获益等。不写可能或不确定的获益。</w:t>
      </w:r>
    </w:p>
    <w:p>
      <w:pPr>
        <w:numPr>
          <w:ilvl w:val="0"/>
          <w:numId w:val="1"/>
        </w:numPr>
        <w:spacing w:line="360" w:lineRule="auto"/>
        <w:ind w:left="0" w:leftChars="0" w:firstLine="0" w:firstLineChars="0"/>
        <w:jc w:val="left"/>
        <w:rPr>
          <w:rFonts w:asciiTheme="majorEastAsia" w:hAnsiTheme="majorEastAsia" w:eastAsiaTheme="majorEastAsia"/>
          <w:sz w:val="28"/>
          <w:szCs w:val="28"/>
        </w:rPr>
      </w:pPr>
      <w:r>
        <w:rPr>
          <w:rFonts w:hint="eastAsia" w:asciiTheme="majorEastAsia" w:hAnsiTheme="majorEastAsia" w:eastAsiaTheme="majorEastAsia"/>
          <w:sz w:val="28"/>
          <w:szCs w:val="28"/>
        </w:rPr>
        <w:t>研究中可能发生哪些风险和不适</w:t>
      </w:r>
      <w:r>
        <w:rPr>
          <w:rFonts w:hint="eastAsia" w:asciiTheme="majorEastAsia" w:hAnsiTheme="majorEastAsia" w:eastAsiaTheme="majorEastAsia"/>
          <w:sz w:val="28"/>
          <w:szCs w:val="28"/>
          <w:lang w:eastAsia="zh-CN"/>
        </w:rPr>
        <w:t>，</w:t>
      </w:r>
      <w:r>
        <w:rPr>
          <w:rFonts w:hint="eastAsia" w:asciiTheme="majorEastAsia" w:hAnsiTheme="majorEastAsia" w:eastAsiaTheme="majorEastAsia"/>
          <w:sz w:val="28"/>
          <w:szCs w:val="28"/>
          <w:lang w:val="en-US" w:eastAsia="zh-CN"/>
        </w:rPr>
        <w:t>具体处理方式</w:t>
      </w:r>
    </w:p>
    <w:p>
      <w:pPr>
        <w:numPr>
          <w:ilvl w:val="0"/>
          <w:numId w:val="1"/>
        </w:numPr>
        <w:spacing w:line="360" w:lineRule="auto"/>
        <w:ind w:left="0" w:leftChars="0" w:firstLine="0" w:firstLineChars="0"/>
        <w:jc w:val="left"/>
        <w:rPr>
          <w:rFonts w:hint="eastAsia" w:asciiTheme="majorEastAsia" w:hAnsiTheme="majorEastAsia" w:eastAsiaTheme="majorEastAsia"/>
          <w:sz w:val="28"/>
          <w:szCs w:val="28"/>
          <w:lang w:eastAsia="zh-CN"/>
        </w:rPr>
      </w:pPr>
      <w:r>
        <w:rPr>
          <w:rFonts w:hint="eastAsia" w:asciiTheme="majorEastAsia" w:hAnsiTheme="majorEastAsia" w:eastAsiaTheme="majorEastAsia"/>
          <w:sz w:val="28"/>
          <w:szCs w:val="28"/>
          <w:lang w:val="en-US" w:eastAsia="zh-CN"/>
        </w:rPr>
        <w:t>关于损害及赔偿</w:t>
      </w:r>
    </w:p>
    <w:p>
      <w:pPr>
        <w:numPr>
          <w:ilvl w:val="0"/>
          <w:numId w:val="0"/>
        </w:numPr>
        <w:spacing w:line="360" w:lineRule="auto"/>
        <w:ind w:left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 xml:space="preserve">   （无损害及赔偿也需讲明并解释原因。）</w:t>
      </w:r>
    </w:p>
    <w:p>
      <w:pPr>
        <w:spacing w:line="360" w:lineRule="auto"/>
        <w:ind w:firstLine="560" w:firstLineChars="200"/>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如果您发生研究相关损害，</w:t>
      </w:r>
      <w:r>
        <w:rPr>
          <w:rFonts w:hint="eastAsia" w:asciiTheme="majorEastAsia" w:hAnsiTheme="majorEastAsia" w:eastAsiaTheme="majorEastAsia"/>
          <w:sz w:val="28"/>
          <w:szCs w:val="28"/>
          <w:lang w:val="en-US" w:eastAsia="zh-CN"/>
        </w:rPr>
        <w:t>经第三方权威部门鉴定，申办方/研究者/课题组等</w:t>
      </w:r>
      <w:r>
        <w:rPr>
          <w:rFonts w:hint="eastAsia" w:asciiTheme="majorEastAsia" w:hAnsiTheme="majorEastAsia" w:eastAsiaTheme="majorEastAsia"/>
          <w:color w:val="FF0000"/>
          <w:sz w:val="28"/>
          <w:szCs w:val="28"/>
          <w:lang w:val="en-US" w:eastAsia="zh-CN"/>
        </w:rPr>
        <w:t>（只选其一）</w:t>
      </w:r>
      <w:r>
        <w:rPr>
          <w:rFonts w:hint="eastAsia" w:asciiTheme="majorEastAsia" w:hAnsiTheme="majorEastAsia" w:eastAsiaTheme="majorEastAsia"/>
          <w:sz w:val="28"/>
          <w:szCs w:val="28"/>
        </w:rPr>
        <w:t>将根据中国当地</w:t>
      </w:r>
      <w:r>
        <w:rPr>
          <w:rFonts w:hint="eastAsia" w:asciiTheme="majorEastAsia" w:hAnsiTheme="majorEastAsia" w:eastAsiaTheme="majorEastAsia"/>
          <w:sz w:val="28"/>
          <w:szCs w:val="28"/>
          <w:lang w:eastAsia="zh-CN"/>
        </w:rPr>
        <w:t>相关</w:t>
      </w:r>
      <w:r>
        <w:rPr>
          <w:rFonts w:hint="eastAsia" w:asciiTheme="majorEastAsia" w:hAnsiTheme="majorEastAsia" w:eastAsiaTheme="majorEastAsia"/>
          <w:sz w:val="28"/>
          <w:szCs w:val="28"/>
          <w:lang w:val="en-US" w:eastAsia="zh-CN"/>
        </w:rPr>
        <w:t>法律</w:t>
      </w:r>
      <w:r>
        <w:rPr>
          <w:rFonts w:hint="eastAsia" w:asciiTheme="majorEastAsia" w:hAnsiTheme="majorEastAsia" w:eastAsiaTheme="majorEastAsia"/>
          <w:sz w:val="28"/>
          <w:szCs w:val="28"/>
        </w:rPr>
        <w:t>法规进行赔偿。</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研究相关损害是指因参与研究导致的身体损伤或疾病。如您即使不参与研究也要接受的治疗或操作而受到损害，则不属于研究相关损害，为了避免发生损害，您应遵从所有研究指导。签署本知情同意书并不代表您放弃任何合法权利。</w:t>
      </w:r>
    </w:p>
    <w:p>
      <w:pPr>
        <w:numPr>
          <w:ilvl w:val="0"/>
          <w:numId w:val="1"/>
        </w:numPr>
        <w:spacing w:line="360" w:lineRule="auto"/>
        <w:ind w:left="0" w:leftChars="0" w:firstLine="0" w:firstLine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关于费用</w:t>
      </w:r>
    </w:p>
    <w:p>
      <w:pPr>
        <w:numPr>
          <w:ilvl w:val="0"/>
          <w:numId w:val="0"/>
        </w:numPr>
        <w:spacing w:line="360" w:lineRule="auto"/>
        <w:ind w:left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 xml:space="preserve">   哪些项目需要患者自费，如需患者自费需说明原因。哪些免费，由研究者承担的均需在方案中注明经费来源。受试者是否有任何补贴，如误工费/交通费等。</w:t>
      </w:r>
    </w:p>
    <w:p>
      <w:pPr>
        <w:numPr>
          <w:ilvl w:val="0"/>
          <w:numId w:val="0"/>
        </w:numPr>
        <w:spacing w:line="360" w:lineRule="auto"/>
        <w:ind w:left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13、退出标准（退组后患者的后续治疗及后续处理措施）。</w:t>
      </w:r>
    </w:p>
    <w:p>
      <w:pPr>
        <w:numPr>
          <w:ilvl w:val="0"/>
          <w:numId w:val="0"/>
        </w:numPr>
        <w:spacing w:line="360" w:lineRule="auto"/>
        <w:ind w:leftChars="0"/>
        <w:jc w:val="left"/>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13、关于受试者保护</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是否参与这项研究取决于</w:t>
      </w:r>
      <w:r>
        <w:rPr>
          <w:rFonts w:hint="eastAsia" w:asciiTheme="majorEastAsia" w:hAnsiTheme="majorEastAsia" w:eastAsiaTheme="majorEastAsia"/>
          <w:sz w:val="28"/>
          <w:szCs w:val="28"/>
          <w:lang w:eastAsia="zh-CN"/>
        </w:rPr>
        <w:t>您</w:t>
      </w:r>
      <w:r>
        <w:rPr>
          <w:rFonts w:hint="eastAsia" w:asciiTheme="majorEastAsia" w:hAnsiTheme="majorEastAsia" w:eastAsiaTheme="majorEastAsia"/>
          <w:sz w:val="28"/>
          <w:szCs w:val="28"/>
        </w:rPr>
        <w:t>的决定。</w:t>
      </w:r>
      <w:r>
        <w:rPr>
          <w:rFonts w:hint="eastAsia" w:asciiTheme="majorEastAsia" w:hAnsiTheme="majorEastAsia" w:eastAsiaTheme="majorEastAsia"/>
          <w:sz w:val="28"/>
          <w:szCs w:val="28"/>
          <w:lang w:eastAsia="zh-CN"/>
        </w:rPr>
        <w:t>您</w:t>
      </w:r>
      <w:r>
        <w:rPr>
          <w:rFonts w:hint="eastAsia" w:asciiTheme="majorEastAsia" w:hAnsiTheme="majorEastAsia" w:eastAsiaTheme="majorEastAsia"/>
          <w:sz w:val="28"/>
          <w:szCs w:val="28"/>
        </w:rPr>
        <w:t>可以选择不参与，也可以在</w:t>
      </w:r>
      <w:r>
        <w:rPr>
          <w:rFonts w:hint="eastAsia" w:asciiTheme="majorEastAsia" w:hAnsiTheme="majorEastAsia" w:eastAsiaTheme="majorEastAsia"/>
          <w:sz w:val="28"/>
          <w:szCs w:val="28"/>
          <w:lang w:eastAsia="zh-CN"/>
        </w:rPr>
        <w:t>中途任何时候</w:t>
      </w:r>
      <w:r>
        <w:rPr>
          <w:rFonts w:hint="eastAsia" w:asciiTheme="majorEastAsia" w:hAnsiTheme="majorEastAsia" w:eastAsiaTheme="majorEastAsia"/>
          <w:sz w:val="28"/>
          <w:szCs w:val="28"/>
        </w:rPr>
        <w:t>改变主意并退出研究。您不会</w:t>
      </w:r>
      <w:r>
        <w:rPr>
          <w:rFonts w:hint="eastAsia" w:asciiTheme="majorEastAsia" w:hAnsiTheme="majorEastAsia" w:eastAsiaTheme="majorEastAsia"/>
          <w:sz w:val="28"/>
          <w:szCs w:val="28"/>
          <w:lang w:eastAsia="zh-CN"/>
        </w:rPr>
        <w:t>收到报复，也不会因此</w:t>
      </w:r>
      <w:r>
        <w:rPr>
          <w:rFonts w:hint="eastAsia" w:asciiTheme="majorEastAsia" w:hAnsiTheme="majorEastAsia" w:eastAsiaTheme="majorEastAsia"/>
          <w:sz w:val="28"/>
          <w:szCs w:val="28"/>
        </w:rPr>
        <w:t>失去目前正在享受的或有权享受的任何</w:t>
      </w:r>
      <w:r>
        <w:rPr>
          <w:rFonts w:hint="eastAsia" w:asciiTheme="majorEastAsia" w:hAnsiTheme="majorEastAsia" w:eastAsiaTheme="majorEastAsia"/>
          <w:sz w:val="28"/>
          <w:szCs w:val="28"/>
          <w:lang w:eastAsia="zh-CN"/>
        </w:rPr>
        <w:t>权</w:t>
      </w:r>
      <w:r>
        <w:rPr>
          <w:rFonts w:hint="eastAsia" w:asciiTheme="majorEastAsia" w:hAnsiTheme="majorEastAsia" w:eastAsiaTheme="majorEastAsia"/>
          <w:sz w:val="28"/>
          <w:szCs w:val="28"/>
        </w:rPr>
        <w:t>益。</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如果我们获取了一些可能促使您对参与研究的意向发生改变的新信息，会及时通知您。如您决定退出，请</w:t>
      </w:r>
      <w:r>
        <w:rPr>
          <w:rFonts w:hint="eastAsia" w:asciiTheme="majorEastAsia" w:hAnsiTheme="majorEastAsia" w:eastAsiaTheme="majorEastAsia"/>
          <w:sz w:val="28"/>
          <w:szCs w:val="28"/>
          <w:lang w:eastAsia="zh-CN"/>
        </w:rPr>
        <w:t>提前</w:t>
      </w:r>
      <w:r>
        <w:rPr>
          <w:rFonts w:hint="eastAsia" w:asciiTheme="majorEastAsia" w:hAnsiTheme="majorEastAsia" w:eastAsiaTheme="majorEastAsia"/>
          <w:sz w:val="28"/>
          <w:szCs w:val="28"/>
        </w:rPr>
        <w:t>通知我们。我们将确保您以最安全的方式终止研究。如需要，我们会与您商讨后续的随访。</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在发生下列情况时，研究医生或申办方可能将在不经您同意的情况下将您撤出研究：</w:t>
      </w:r>
    </w:p>
    <w:p>
      <w:pPr>
        <w:pStyle w:val="6"/>
        <w:numPr>
          <w:ilvl w:val="0"/>
          <w:numId w:val="2"/>
        </w:numPr>
        <w:spacing w:line="360" w:lineRule="auto"/>
        <w:ind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您不遵从研究团队的指导</w:t>
      </w:r>
    </w:p>
    <w:p>
      <w:pPr>
        <w:pStyle w:val="6"/>
        <w:numPr>
          <w:ilvl w:val="0"/>
          <w:numId w:val="2"/>
        </w:numPr>
        <w:spacing w:line="360" w:lineRule="auto"/>
        <w:ind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研究医生认为本研究不符合您的最大利益</w:t>
      </w:r>
    </w:p>
    <w:p>
      <w:pPr>
        <w:pStyle w:val="6"/>
        <w:numPr>
          <w:ilvl w:val="0"/>
          <w:numId w:val="2"/>
        </w:numPr>
        <w:spacing w:line="360" w:lineRule="auto"/>
        <w:ind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研究被申办方、机构审查委员会（IRB）或独立的伦理委员会（IEC）（对研究进行审查以保护您的权利的一组人士）或监管机构终止。</w:t>
      </w:r>
    </w:p>
    <w:p>
      <w:pPr>
        <w:pStyle w:val="6"/>
        <w:numPr>
          <w:ilvl w:val="0"/>
          <w:numId w:val="2"/>
        </w:numPr>
        <w:spacing w:line="360" w:lineRule="auto"/>
        <w:ind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您在研究期间怀孕、计划怀孕或哺乳。</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如果您因任何原因退出研究，处于保证您安全的目的，研究医生可能会询问您是否愿意参与研究的后续随访，如您同意，研究医生将与您讨论退出研究</w:t>
      </w:r>
      <w:r>
        <w:rPr>
          <w:rFonts w:hint="eastAsia" w:asciiTheme="majorEastAsia" w:hAnsiTheme="majorEastAsia" w:eastAsiaTheme="majorEastAsia"/>
          <w:sz w:val="28"/>
          <w:szCs w:val="28"/>
          <w:lang w:eastAsia="zh-CN"/>
        </w:rPr>
        <w:t>后</w:t>
      </w:r>
      <w:r>
        <w:rPr>
          <w:rFonts w:hint="eastAsia" w:asciiTheme="majorEastAsia" w:hAnsiTheme="majorEastAsia" w:eastAsiaTheme="majorEastAsia"/>
          <w:sz w:val="28"/>
          <w:szCs w:val="28"/>
        </w:rPr>
        <w:t>的不同选择。</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如果</w:t>
      </w:r>
      <w:r>
        <w:rPr>
          <w:rFonts w:hint="eastAsia" w:asciiTheme="majorEastAsia" w:hAnsiTheme="majorEastAsia" w:eastAsiaTheme="majorEastAsia"/>
          <w:sz w:val="28"/>
          <w:szCs w:val="28"/>
          <w:lang w:eastAsia="zh-CN"/>
        </w:rPr>
        <w:t>您</w:t>
      </w:r>
      <w:r>
        <w:rPr>
          <w:rFonts w:hint="eastAsia" w:asciiTheme="majorEastAsia" w:hAnsiTheme="majorEastAsia" w:eastAsiaTheme="majorEastAsia"/>
          <w:sz w:val="28"/>
          <w:szCs w:val="28"/>
        </w:rPr>
        <w:t>退出或被撤出研究，</w:t>
      </w:r>
      <w:r>
        <w:rPr>
          <w:rFonts w:hint="eastAsia" w:asciiTheme="majorEastAsia" w:hAnsiTheme="majorEastAsia" w:eastAsiaTheme="majorEastAsia"/>
          <w:sz w:val="28"/>
          <w:szCs w:val="28"/>
          <w:lang w:eastAsia="zh-CN"/>
        </w:rPr>
        <w:t>此</w:t>
      </w:r>
      <w:r>
        <w:rPr>
          <w:rFonts w:hint="eastAsia" w:asciiTheme="majorEastAsia" w:hAnsiTheme="majorEastAsia" w:eastAsiaTheme="majorEastAsia"/>
          <w:sz w:val="28"/>
          <w:szCs w:val="28"/>
        </w:rPr>
        <w:t>前采集的生物学样本（例如血、尿样本）如未被分析或销毁，可以退回。如您想取回样本，请务必退出本研究之前或离开时告知研究团队。</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如果</w:t>
      </w:r>
      <w:r>
        <w:rPr>
          <w:rFonts w:hint="eastAsia" w:asciiTheme="majorEastAsia" w:hAnsiTheme="majorEastAsia" w:eastAsiaTheme="majorEastAsia"/>
          <w:sz w:val="28"/>
          <w:szCs w:val="28"/>
          <w:lang w:eastAsia="zh-CN"/>
        </w:rPr>
        <w:t>您</w:t>
      </w:r>
      <w:bookmarkStart w:id="0" w:name="_GoBack"/>
      <w:bookmarkEnd w:id="0"/>
      <w:r>
        <w:rPr>
          <w:rFonts w:hint="eastAsia" w:asciiTheme="majorEastAsia" w:hAnsiTheme="majorEastAsia" w:eastAsiaTheme="majorEastAsia"/>
          <w:sz w:val="28"/>
          <w:szCs w:val="28"/>
        </w:rPr>
        <w:t>退出或被撤出研究，您</w:t>
      </w:r>
      <w:r>
        <w:rPr>
          <w:rFonts w:hint="eastAsia" w:asciiTheme="majorEastAsia" w:hAnsiTheme="majorEastAsia" w:eastAsiaTheme="majorEastAsia"/>
          <w:sz w:val="28"/>
          <w:szCs w:val="28"/>
          <w:lang w:eastAsia="zh-CN"/>
        </w:rPr>
        <w:t>的</w:t>
      </w:r>
      <w:r>
        <w:rPr>
          <w:rFonts w:hint="eastAsia" w:asciiTheme="majorEastAsia" w:hAnsiTheme="majorEastAsia" w:eastAsiaTheme="majorEastAsia"/>
          <w:sz w:val="28"/>
          <w:szCs w:val="28"/>
        </w:rPr>
        <w:t>身份</w:t>
      </w:r>
      <w:r>
        <w:rPr>
          <w:rFonts w:hint="eastAsia" w:asciiTheme="majorEastAsia" w:hAnsiTheme="majorEastAsia" w:eastAsiaTheme="majorEastAsia"/>
          <w:sz w:val="28"/>
          <w:szCs w:val="28"/>
          <w:lang w:eastAsia="zh-CN"/>
        </w:rPr>
        <w:t>在</w:t>
      </w:r>
      <w:r>
        <w:rPr>
          <w:rFonts w:hint="eastAsia" w:asciiTheme="majorEastAsia" w:hAnsiTheme="majorEastAsia" w:eastAsiaTheme="majorEastAsia"/>
          <w:sz w:val="28"/>
          <w:szCs w:val="28"/>
        </w:rPr>
        <w:t>法律和/或法规允许范围内</w:t>
      </w:r>
      <w:r>
        <w:rPr>
          <w:rFonts w:hint="eastAsia" w:asciiTheme="majorEastAsia" w:hAnsiTheme="majorEastAsia" w:eastAsiaTheme="majorEastAsia"/>
          <w:sz w:val="28"/>
          <w:szCs w:val="28"/>
          <w:lang w:eastAsia="zh-CN"/>
        </w:rPr>
        <w:t>将继续保密</w:t>
      </w:r>
      <w:r>
        <w:rPr>
          <w:rFonts w:hint="eastAsia" w:asciiTheme="majorEastAsia" w:hAnsiTheme="majorEastAsia" w:eastAsiaTheme="majorEastAsia"/>
          <w:sz w:val="28"/>
          <w:szCs w:val="28"/>
        </w:rPr>
        <w:t>。本研究结果发表</w:t>
      </w:r>
      <w:r>
        <w:rPr>
          <w:rFonts w:hint="eastAsia" w:asciiTheme="majorEastAsia" w:hAnsiTheme="majorEastAsia" w:eastAsiaTheme="majorEastAsia"/>
          <w:sz w:val="28"/>
          <w:szCs w:val="28"/>
          <w:lang w:eastAsia="zh-CN"/>
        </w:rPr>
        <w:t>时也不会公开您</w:t>
      </w:r>
      <w:r>
        <w:rPr>
          <w:rFonts w:hint="eastAsia" w:asciiTheme="majorEastAsia" w:hAnsiTheme="majorEastAsia" w:eastAsiaTheme="majorEastAsia"/>
          <w:sz w:val="28"/>
          <w:szCs w:val="28"/>
        </w:rPr>
        <w:t>的身份信息。</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出于临床试验程序和/或数据的核查目的，</w:t>
      </w:r>
      <w:r>
        <w:rPr>
          <w:rFonts w:hint="eastAsia" w:asciiTheme="majorEastAsia" w:hAnsiTheme="majorEastAsia" w:eastAsiaTheme="majorEastAsia"/>
          <w:color w:val="FF0000"/>
          <w:sz w:val="28"/>
          <w:szCs w:val="28"/>
        </w:rPr>
        <w:t>研究监察员、申办方或其代理人、稽查员、IRB/IEC及监管机构</w:t>
      </w:r>
      <w:r>
        <w:rPr>
          <w:rFonts w:hint="eastAsia" w:asciiTheme="majorEastAsia" w:hAnsiTheme="majorEastAsia" w:eastAsiaTheme="majorEastAsia"/>
          <w:color w:val="FF0000"/>
          <w:sz w:val="28"/>
          <w:szCs w:val="28"/>
          <w:lang w:eastAsia="zh-CN"/>
        </w:rPr>
        <w:t>（根据研究项目实际配备人员填写）</w:t>
      </w:r>
      <w:r>
        <w:rPr>
          <w:rFonts w:hint="eastAsia" w:asciiTheme="majorEastAsia" w:hAnsiTheme="majorEastAsia" w:eastAsiaTheme="majorEastAsia"/>
          <w:sz w:val="28"/>
          <w:szCs w:val="28"/>
        </w:rPr>
        <w:t>将获得查看您的原始病历记录的直接权限，并且在适用法律法规允许范围内，不侵犯您的保密权利，通过签署这份知情同意书，您或您的法定代理人将授权允许上述人员查看您的原始病历。</w:t>
      </w:r>
    </w:p>
    <w:p>
      <w:pPr>
        <w:spacing w:line="360" w:lineRule="auto"/>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rPr>
        <w:t>1</w:t>
      </w:r>
      <w:r>
        <w:rPr>
          <w:rFonts w:hint="eastAsia" w:asciiTheme="majorEastAsia" w:hAnsiTheme="majorEastAsia" w:eastAsiaTheme="majorEastAsia"/>
          <w:sz w:val="28"/>
          <w:szCs w:val="28"/>
          <w:lang w:val="en-US" w:eastAsia="zh-CN"/>
        </w:rPr>
        <w:t>4、联系方式</w:t>
      </w:r>
    </w:p>
    <w:p>
      <w:pPr>
        <w:spacing w:line="360" w:lineRule="auto"/>
        <w:ind w:firstLine="560" w:firstLineChars="200"/>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如您对于这项研究存在任何疑问或投诉，请及时</w:t>
      </w:r>
      <w:r>
        <w:rPr>
          <w:rFonts w:hint="eastAsia" w:asciiTheme="majorEastAsia" w:hAnsiTheme="majorEastAsia" w:eastAsiaTheme="majorEastAsia"/>
          <w:sz w:val="28"/>
          <w:szCs w:val="28"/>
          <w:lang w:eastAsia="zh-CN"/>
        </w:rPr>
        <w:t>告知</w:t>
      </w:r>
      <w:r>
        <w:rPr>
          <w:rFonts w:hint="eastAsia" w:asciiTheme="majorEastAsia" w:hAnsiTheme="majorEastAsia" w:eastAsiaTheme="majorEastAsia"/>
          <w:sz w:val="28"/>
          <w:szCs w:val="28"/>
        </w:rPr>
        <w:t>研究团队。研究团队的联系电话号码见本文第一项。</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本研究已经向伦理委员会递交临床方案并获得委员会的批准。如您对您作为研究参与者的权利有任何疑问，或需要获取与提供信息，或希望与非直接参与研究的相关人士交谈，应联系：中山大学中山眼科中心医学伦理委员会</w:t>
      </w:r>
      <w:r>
        <w:rPr>
          <w:rFonts w:hint="eastAsia" w:asciiTheme="majorEastAsia" w:hAnsiTheme="majorEastAsia" w:eastAsiaTheme="majorEastAsia"/>
          <w:sz w:val="28"/>
          <w:szCs w:val="28"/>
          <w:lang w:eastAsia="zh-CN"/>
        </w:rPr>
        <w:t>，</w:t>
      </w:r>
      <w:r>
        <w:rPr>
          <w:rFonts w:hint="eastAsia" w:asciiTheme="majorEastAsia" w:hAnsiTheme="majorEastAsia" w:eastAsiaTheme="majorEastAsia"/>
          <w:sz w:val="28"/>
          <w:szCs w:val="28"/>
        </w:rPr>
        <w:t>电话：</w:t>
      </w:r>
      <w:r>
        <w:rPr>
          <w:rFonts w:hint="eastAsia" w:asciiTheme="majorEastAsia" w:hAnsiTheme="majorEastAsia" w:eastAsiaTheme="majorEastAsia"/>
          <w:sz w:val="28"/>
          <w:szCs w:val="28"/>
          <w:lang w:val="en-US" w:eastAsia="zh-CN"/>
        </w:rPr>
        <w:t>020-66610729</w:t>
      </w:r>
      <w:r>
        <w:rPr>
          <w:rFonts w:hint="eastAsia" w:asciiTheme="majorEastAsia" w:hAnsiTheme="majorEastAsia" w:eastAsiaTheme="majorEastAsia"/>
          <w:sz w:val="28"/>
          <w:szCs w:val="28"/>
        </w:rPr>
        <w:t>。</w:t>
      </w:r>
    </w:p>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18.签字：</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我已阅读并理解了这份知情同意书中的信息</w:t>
      </w:r>
      <w:r>
        <w:rPr>
          <w:rFonts w:hint="eastAsia" w:asciiTheme="majorEastAsia" w:hAnsiTheme="majorEastAsia" w:eastAsiaTheme="majorEastAsia"/>
          <w:sz w:val="28"/>
          <w:szCs w:val="28"/>
          <w:lang w:eastAsia="zh-CN"/>
        </w:rPr>
        <w:t>，也</w:t>
      </w:r>
      <w:r>
        <w:rPr>
          <w:rFonts w:hint="eastAsia" w:asciiTheme="majorEastAsia" w:hAnsiTheme="majorEastAsia" w:eastAsiaTheme="majorEastAsia"/>
          <w:sz w:val="28"/>
          <w:szCs w:val="28"/>
        </w:rPr>
        <w:t>已被告知这项研究的信息，已与研究医生或研究团队关于这些信息进行了首次讨论。</w:t>
      </w:r>
    </w:p>
    <w:p>
      <w:pPr>
        <w:widowControl/>
        <w:spacing w:line="360" w:lineRule="auto"/>
        <w:ind w:firstLine="560" w:firstLineChars="200"/>
        <w:jc w:val="left"/>
        <w:rPr>
          <w:rFonts w:asciiTheme="majorEastAsia" w:hAnsiTheme="majorEastAsia" w:eastAsiaTheme="majorEastAsia"/>
          <w:sz w:val="28"/>
          <w:szCs w:val="28"/>
        </w:rPr>
      </w:pPr>
      <w:r>
        <w:rPr>
          <w:rFonts w:asciiTheme="majorEastAsia" w:hAnsiTheme="majorEastAsia" w:eastAsiaTheme="majorEastAsia"/>
          <w:sz w:val="28"/>
          <w:szCs w:val="28"/>
        </w:rPr>
        <w:t>我同意参与本研究，且了解参与这项临床研究是自愿的，同时我可以随时拒绝或退出该研究，而不会受到任何处罚或损害应得的利益。签署这份知情同意书，不表示我放弃任何合法权利。</w:t>
      </w:r>
    </w:p>
    <w:p>
      <w:pPr>
        <w:spacing w:line="360" w:lineRule="auto"/>
        <w:ind w:firstLine="560" w:firstLineChars="200"/>
        <w:rPr>
          <w:rFonts w:asciiTheme="majorEastAsia" w:hAnsiTheme="majorEastAsia" w:eastAsiaTheme="majorEastAsia"/>
          <w:sz w:val="28"/>
          <w:szCs w:val="28"/>
        </w:rPr>
      </w:pPr>
      <w:r>
        <w:rPr>
          <w:rFonts w:asciiTheme="majorEastAsia" w:hAnsiTheme="majorEastAsia" w:eastAsiaTheme="majorEastAsia"/>
          <w:sz w:val="28"/>
          <w:szCs w:val="28"/>
        </w:rPr>
        <w:t>我理解我将收到一份签署姓名和日期的知情同意书</w:t>
      </w:r>
      <w:r>
        <w:rPr>
          <w:rFonts w:hint="eastAsia" w:asciiTheme="majorEastAsia" w:hAnsiTheme="majorEastAsia" w:eastAsiaTheme="majorEastAsia"/>
          <w:sz w:val="28"/>
          <w:szCs w:val="28"/>
        </w:rPr>
        <w:t>正本</w:t>
      </w:r>
      <w:r>
        <w:rPr>
          <w:rFonts w:asciiTheme="majorEastAsia" w:hAnsiTheme="majorEastAsia" w:eastAsiaTheme="majorEastAsia"/>
          <w:sz w:val="28"/>
          <w:szCs w:val="28"/>
        </w:rPr>
        <w:t>，包含</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页。</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w:t>
      </w:r>
      <w:r>
        <w:rPr>
          <w:rFonts w:asciiTheme="majorEastAsia" w:hAnsiTheme="majorEastAsia" w:eastAsiaTheme="majorEastAsia"/>
          <w:sz w:val="28"/>
          <w:szCs w:val="28"/>
        </w:rPr>
        <w:t>不适用的签署选择应删除</w:t>
      </w:r>
      <w:r>
        <w:rPr>
          <w:rFonts w:hint="eastAsia" w:asciiTheme="majorEastAsia" w:hAnsiTheme="majorEastAsia" w:eastAsiaTheme="majorEastAsia"/>
          <w:sz w:val="28"/>
          <w:szCs w:val="28"/>
        </w:rPr>
        <w:t>）</w:t>
      </w:r>
      <w:r>
        <w:rPr>
          <w:rFonts w:asciiTheme="majorEastAsia" w:hAnsiTheme="majorEastAsia" w:eastAsiaTheme="majorEastAsia"/>
          <w:sz w:val="28"/>
          <w:szCs w:val="28"/>
        </w:rPr>
        <w:t>。</w:t>
      </w:r>
    </w:p>
    <w:p>
      <w:pPr>
        <w:spacing w:line="360" w:lineRule="auto"/>
        <w:rPr>
          <w:rFonts w:asciiTheme="majorEastAsia" w:hAnsiTheme="majorEastAsia" w:eastAsiaTheme="majorEastAsia"/>
          <w:sz w:val="28"/>
          <w:szCs w:val="28"/>
          <w:u w:val="single"/>
        </w:rPr>
      </w:pPr>
      <w:r>
        <w:rPr>
          <w:rFonts w:hint="eastAsia" w:asciiTheme="majorEastAsia" w:hAnsiTheme="majorEastAsia" w:eastAsiaTheme="majorEastAsia"/>
          <w:sz w:val="28"/>
          <w:szCs w:val="28"/>
          <w:u w:val="single"/>
        </w:rPr>
        <w:t xml:space="preserve">                      </w:t>
      </w: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研究参与者正楷姓名</w:t>
      </w: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研究参与者签字                         签署日期        时间（如需要）*</w:t>
      </w: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法定代理人正楷姓名和与研究者两者的关系</w:t>
      </w: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法定代理人签名                        签署日期        时间（如需要）*</w:t>
      </w:r>
    </w:p>
    <w:p>
      <w:pPr>
        <w:spacing w:line="360" w:lineRule="auto"/>
        <w:rPr>
          <w:rFonts w:asciiTheme="majorEastAsia" w:hAnsiTheme="majorEastAsia" w:eastAsiaTheme="majorEastAsia"/>
          <w:sz w:val="28"/>
          <w:szCs w:val="28"/>
        </w:rPr>
      </w:pP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获取知情同意的人</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实施知情同意讨论的人员正楷姓名</w:t>
      </w: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实施知情同意讨论的人员签名            签署日期       时间（如需要）*</w:t>
      </w: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China Informed Consent Form Version V07.CHN01.225v01,dated 07 Jul2015</w:t>
      </w:r>
    </w:p>
    <w:p>
      <w:pPr>
        <w:spacing w:line="360" w:lineRule="auto"/>
        <w:rPr>
          <w:rFonts w:asciiTheme="majorEastAsia" w:hAnsiTheme="majorEastAsia" w:eastAsiaTheme="majorEastAsia"/>
          <w:sz w:val="28"/>
          <w:szCs w:val="28"/>
        </w:rPr>
      </w:pPr>
    </w:p>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19.</w:t>
      </w:r>
      <w:r>
        <w:rPr>
          <w:rFonts w:asciiTheme="majorEastAsia" w:hAnsiTheme="majorEastAsia" w:eastAsiaTheme="majorEastAsia"/>
          <w:sz w:val="28"/>
          <w:szCs w:val="28"/>
        </w:rPr>
        <w:t>不能阅读的研究参与者的知情同意</w:t>
      </w:r>
    </w:p>
    <w:p>
      <w:pPr>
        <w:spacing w:line="360" w:lineRule="auto"/>
        <w:ind w:firstLine="560" w:firstLineChars="200"/>
        <w:rPr>
          <w:rFonts w:asciiTheme="majorEastAsia" w:hAnsiTheme="majorEastAsia" w:eastAsiaTheme="majorEastAsia"/>
          <w:sz w:val="28"/>
          <w:szCs w:val="28"/>
        </w:rPr>
      </w:pPr>
      <w:r>
        <w:rPr>
          <w:rFonts w:asciiTheme="majorEastAsia" w:hAnsiTheme="majorEastAsia" w:eastAsiaTheme="majorEastAsia"/>
          <w:sz w:val="28"/>
          <w:szCs w:val="28"/>
        </w:rPr>
        <w:t>研究参与者已表明其无法阅读。本研究团队中的一个或多个成员可向研究参与者诵读本文件，并与研究参与者进行讨论，同时给予研究参与者提问的机会。</w:t>
      </w:r>
    </w:p>
    <w:p>
      <w:pPr>
        <w:spacing w:line="360" w:lineRule="auto"/>
        <w:rPr>
          <w:rFonts w:asciiTheme="majorEastAsia" w:hAnsiTheme="majorEastAsia" w:eastAsiaTheme="majorEastAsia"/>
          <w:sz w:val="28"/>
          <w:szCs w:val="28"/>
        </w:rPr>
      </w:pP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中立见证人正楷姓名</w:t>
      </w:r>
    </w:p>
    <w:p>
      <w:pPr>
        <w:spacing w:line="360" w:lineRule="auto"/>
        <w:rPr>
          <w:rFonts w:asciiTheme="majorEastAsia" w:hAnsiTheme="majorEastAsia" w:eastAsiaTheme="majorEastAsia"/>
          <w:sz w:val="28"/>
          <w:szCs w:val="28"/>
          <w:u w:val="single"/>
        </w:rPr>
      </w:pP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sz w:val="28"/>
          <w:szCs w:val="28"/>
          <w:u w:val="single"/>
        </w:rPr>
        <w:t xml:space="preserve">               </w:t>
      </w: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中立见证人签名                      签署日期          时间（如需要）*</w:t>
      </w:r>
    </w:p>
    <w:p>
      <w:pPr>
        <w:spacing w:line="360" w:lineRule="auto"/>
        <w:rPr>
          <w:rFonts w:asciiTheme="majorEastAsia" w:hAnsiTheme="majorEastAsia" w:eastAsiaTheme="majorEastAsia"/>
          <w:sz w:val="28"/>
          <w:szCs w:val="28"/>
        </w:rPr>
      </w:pPr>
    </w:p>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t>*仅当信息提供与签署知情同意书发生在同一天，或知情同意书签署与任何研究相关行动发生于同一天时，需要注明时间。</w:t>
      </w:r>
    </w:p>
    <w:p>
      <w:pPr>
        <w:widowControl/>
        <w:numPr>
          <w:ilvl w:val="0"/>
          <w:numId w:val="3"/>
        </w:numPr>
        <w:spacing w:line="360" w:lineRule="auto"/>
        <w:jc w:val="left"/>
        <w:rPr>
          <w:rFonts w:asciiTheme="majorEastAsia" w:hAnsiTheme="majorEastAsia" w:eastAsiaTheme="majorEastAsia"/>
          <w:sz w:val="28"/>
          <w:szCs w:val="28"/>
        </w:rPr>
      </w:pPr>
      <w:r>
        <w:rPr>
          <w:rFonts w:asciiTheme="majorEastAsia" w:hAnsiTheme="majorEastAsia" w:eastAsiaTheme="majorEastAsia"/>
          <w:sz w:val="28"/>
          <w:szCs w:val="28"/>
        </w:rPr>
        <w:t>研究者或研究者指派的有合适资质和经过培训的人员在知情同意书的签署过程中必须与患者同时在表格上签署姓名和日期。</w:t>
      </w:r>
    </w:p>
    <w:p>
      <w:pPr>
        <w:widowControl/>
        <w:numPr>
          <w:ilvl w:val="0"/>
          <w:numId w:val="3"/>
        </w:numPr>
        <w:adjustRightInd w:val="0"/>
        <w:snapToGrid w:val="0"/>
        <w:spacing w:line="360" w:lineRule="auto"/>
        <w:jc w:val="left"/>
        <w:rPr>
          <w:rFonts w:cs="Times New Roman" w:asciiTheme="majorEastAsia" w:hAnsiTheme="majorEastAsia" w:eastAsiaTheme="majorEastAsia"/>
          <w:sz w:val="28"/>
          <w:szCs w:val="28"/>
        </w:rPr>
      </w:pPr>
      <w:r>
        <w:rPr>
          <w:rFonts w:asciiTheme="majorEastAsia" w:hAnsiTheme="majorEastAsia" w:eastAsiaTheme="majorEastAsia"/>
          <w:sz w:val="28"/>
          <w:szCs w:val="28"/>
        </w:rPr>
        <w:t>中立见证人：此人独立于这项研究，不能受到研究相关人员的不公正影响，如患者或患者的法定代理人不能阅读，上述中立见证人将参与到知情同意过程中并为患者诵读知情同意书和向患者提供的任何期他书面信息内容。行业指南E6，药物临床试验管理规范：统一指南</w:t>
      </w:r>
      <w:r>
        <w:rPr>
          <w:rFonts w:hint="eastAsia" w:asciiTheme="majorEastAsia" w:hAnsiTheme="majorEastAsia" w:eastAsiaTheme="majorEastAsia"/>
          <w:sz w:val="28"/>
          <w:szCs w:val="28"/>
        </w:rPr>
        <w:t>。</w:t>
      </w:r>
    </w:p>
    <w:p>
      <w:pPr>
        <w:widowControl/>
        <w:spacing w:line="360" w:lineRule="auto"/>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E69499F2"/>
    <w:multiLevelType w:val="singleLevel"/>
    <w:tmpl w:val="E69499F2"/>
    <w:lvl w:ilvl="0" w:tentative="0">
      <w:start w:val="1"/>
      <w:numFmt w:val="decimal"/>
      <w:suff w:val="nothing"/>
      <w:lvlText w:val="%1、"/>
      <w:lvlJc w:val="left"/>
    </w:lvl>
  </w:abstractNum>
  <w:abstractNum w:abstractNumId="1">
    <w:nsid w:val="0D66424E"/>
    <w:multiLevelType w:val="multilevel"/>
    <w:tmpl w:val="0D6642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27B26A7"/>
    <w:multiLevelType w:val="multilevel"/>
    <w:tmpl w:val="727B26A7"/>
    <w:lvl w:ilvl="0" w:tentative="0">
      <w:start w:val="1"/>
      <w:numFmt w:val="bullet"/>
      <w:lvlText w:val=""/>
      <w:lvlPicBulletId w:val="0"/>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465"/>
    <w:rsid w:val="00110D89"/>
    <w:rsid w:val="002366A1"/>
    <w:rsid w:val="00580C88"/>
    <w:rsid w:val="0096276D"/>
    <w:rsid w:val="00A71465"/>
    <w:rsid w:val="00B81D58"/>
    <w:rsid w:val="00D7077E"/>
    <w:rsid w:val="00D76AC5"/>
    <w:rsid w:val="00F154B1"/>
    <w:rsid w:val="017E0617"/>
    <w:rsid w:val="0348250E"/>
    <w:rsid w:val="47210FFC"/>
    <w:rsid w:val="4A5D5B28"/>
    <w:rsid w:val="59577699"/>
    <w:rsid w:val="630C5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rPr>
      <w:rFonts w:ascii="Calibri" w:hAnsi="Calibri" w:eastAsia="宋体" w:cs="Times New Roman"/>
    </w:rPr>
  </w:style>
  <w:style w:type="character" w:customStyle="1" w:styleId="7">
    <w:name w:val="页眉 Char"/>
    <w:basedOn w:val="5"/>
    <w:link w:val="3"/>
    <w:qFormat/>
    <w:uiPriority w:val="99"/>
    <w:rPr>
      <w:kern w:val="2"/>
      <w:sz w:val="18"/>
      <w:szCs w:val="18"/>
    </w:rPr>
  </w:style>
  <w:style w:type="character" w:customStyle="1" w:styleId="8">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中山眼科中心科教处</Company>
  <Pages>22</Pages>
  <Words>1679</Words>
  <Characters>9574</Characters>
  <Lines>79</Lines>
  <Paragraphs>22</Paragraphs>
  <TotalTime>224</TotalTime>
  <ScaleCrop>false</ScaleCrop>
  <LinksUpToDate>false</LinksUpToDate>
  <CharactersWithSpaces>11231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2016-04-14T03:43:00Z</dcterms:created>
  <dc:creator>曾阳发</dc:creator>
  <cp:lastModifiedBy>颜颜</cp:lastModifiedBy>
  <dcterms:modified xsi:type="dcterms:W3CDTF">2022-02-07T09:33:08Z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FE2BF6B834054981974A09FDB03B15BF</vt:lpwstr>
  </property>
</Properties>
</file>