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8CD" w:rsidRDefault="0029449B">
      <w:pPr>
        <w:pStyle w:val="1"/>
        <w:shd w:val="clear" w:color="auto" w:fill="FFFFFF"/>
        <w:spacing w:before="0" w:after="0" w:line="16" w:lineRule="atLeast"/>
        <w:jc w:val="center"/>
        <w:rPr>
          <w:rFonts w:ascii="微软雅黑" w:hAnsi="微软雅黑"/>
          <w:b w:val="0"/>
          <w:bCs w:val="0"/>
          <w:color w:val="365EBB"/>
          <w:kern w:val="36"/>
          <w:sz w:val="29"/>
          <w:szCs w:val="29"/>
        </w:rPr>
      </w:pPr>
      <w:r>
        <w:rPr>
          <w:rFonts w:ascii="仿宋_GB2312" w:eastAsia="仿宋_GB2312" w:cs="Times New Roman" w:hint="eastAsia"/>
          <w:b w:val="0"/>
        </w:rPr>
        <w:t>关于组织</w:t>
      </w:r>
      <w:r w:rsidR="00CC58AB" w:rsidRPr="00CC58AB">
        <w:rPr>
          <w:rFonts w:ascii="仿宋_GB2312" w:eastAsia="仿宋_GB2312" w:cs="Times New Roman" w:hint="eastAsia"/>
          <w:b w:val="0"/>
          <w:bCs w:val="0"/>
        </w:rPr>
        <w:t>2023年度重点研发计划重点领域研发专题健康医疗的</w:t>
      </w:r>
      <w:r w:rsidR="00CC58AB">
        <w:rPr>
          <w:rFonts w:ascii="仿宋_GB2312" w:eastAsia="仿宋_GB2312" w:cs="Times New Roman" w:hint="eastAsia"/>
          <w:b w:val="0"/>
          <w:bCs w:val="0"/>
        </w:rPr>
        <w:t>申报</w:t>
      </w:r>
      <w:r w:rsidR="00CC58AB" w:rsidRPr="00CC58AB">
        <w:rPr>
          <w:rFonts w:ascii="仿宋_GB2312" w:eastAsia="仿宋_GB2312" w:cs="Times New Roman" w:hint="eastAsia"/>
          <w:b w:val="0"/>
          <w:bCs w:val="0"/>
        </w:rPr>
        <w:t>通知</w:t>
      </w:r>
    </w:p>
    <w:p w:rsidR="00D72CA1" w:rsidRDefault="0029449B" w:rsidP="00D72CA1">
      <w:pPr>
        <w:pStyle w:val="1"/>
        <w:rPr>
          <w:rFonts w:ascii="仿宋_GB2312" w:eastAsia="仿宋_GB2312" w:cs="Times New Roman"/>
          <w:sz w:val="28"/>
          <w:szCs w:val="28"/>
        </w:rPr>
      </w:pPr>
      <w:r>
        <w:rPr>
          <w:rFonts w:ascii="仿宋_GB2312" w:eastAsia="仿宋_GB2312" w:cs="Times New Roman"/>
          <w:sz w:val="28"/>
          <w:szCs w:val="28"/>
        </w:rPr>
        <w:t>各有关单位：</w:t>
      </w:r>
    </w:p>
    <w:p w:rsidR="003878CD" w:rsidRPr="00D72CA1" w:rsidRDefault="00CC58AB" w:rsidP="00D72CA1">
      <w:pPr>
        <w:pStyle w:val="1"/>
        <w:ind w:firstLineChars="250" w:firstLine="703"/>
        <w:rPr>
          <w:rFonts w:ascii="仿宋_GB2312" w:eastAsia="仿宋_GB2312" w:cs="Times New Roman"/>
          <w:sz w:val="28"/>
          <w:szCs w:val="28"/>
        </w:rPr>
      </w:pPr>
      <w:r w:rsidRPr="00CC58AB">
        <w:rPr>
          <w:rFonts w:ascii="仿宋_GB2312" w:eastAsia="仿宋_GB2312" w:cs="Times New Roman" w:hint="eastAsia"/>
          <w:bCs w:val="0"/>
          <w:sz w:val="28"/>
          <w:szCs w:val="28"/>
        </w:rPr>
        <w:t>2023年度重点研发计划重点领域研发专题健康医疗</w:t>
      </w:r>
      <w:r w:rsidR="0029449B">
        <w:rPr>
          <w:rFonts w:ascii="仿宋_GB2312" w:eastAsia="仿宋_GB2312" w:cs="Times New Roman" w:hint="eastAsia"/>
          <w:sz w:val="28"/>
          <w:szCs w:val="28"/>
        </w:rPr>
        <w:t>已启动申报详见指南（附件1），现将相关事宜通知如下：</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sz w:val="28"/>
          <w:szCs w:val="28"/>
        </w:rPr>
        <w:t>一、</w:t>
      </w:r>
      <w:r>
        <w:rPr>
          <w:rFonts w:ascii="仿宋_GB2312" w:eastAsia="仿宋_GB2312" w:cs="Times New Roman" w:hint="eastAsia"/>
          <w:sz w:val="28"/>
          <w:szCs w:val="28"/>
        </w:rPr>
        <w:t xml:space="preserve">支持类别 </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本次申报包括</w:t>
      </w:r>
      <w:r w:rsidR="00652280">
        <w:rPr>
          <w:rFonts w:ascii="仿宋_GB2312" w:eastAsia="仿宋_GB2312" w:cs="Times New Roman" w:hint="eastAsia"/>
          <w:sz w:val="28"/>
          <w:szCs w:val="28"/>
        </w:rPr>
        <w:t>四大</w:t>
      </w:r>
      <w:r w:rsidR="00652280">
        <w:rPr>
          <w:rFonts w:ascii="仿宋_GB2312" w:eastAsia="仿宋_GB2312" w:cs="Times New Roman"/>
          <w:sz w:val="28"/>
          <w:szCs w:val="28"/>
        </w:rPr>
        <w:t>方向</w:t>
      </w:r>
      <w:r>
        <w:rPr>
          <w:rFonts w:ascii="仿宋_GB2312" w:eastAsia="仿宋_GB2312" w:cs="Times New Roman" w:hint="eastAsia"/>
          <w:sz w:val="28"/>
          <w:szCs w:val="28"/>
        </w:rPr>
        <w:t>:</w:t>
      </w:r>
    </w:p>
    <w:p w:rsidR="00CC58AB" w:rsidRPr="00D72CA1" w:rsidRDefault="00CC58AB">
      <w:pPr>
        <w:spacing w:line="540" w:lineRule="exact"/>
        <w:jc w:val="left"/>
        <w:rPr>
          <w:rFonts w:ascii="仿宋_GB2312" w:eastAsia="仿宋_GB2312" w:cs="Times New Roman"/>
          <w:sz w:val="28"/>
          <w:szCs w:val="28"/>
        </w:rPr>
      </w:pPr>
      <w:r w:rsidRPr="00D72CA1">
        <w:rPr>
          <w:rFonts w:ascii="仿宋_GB2312" w:eastAsia="仿宋_GB2312" w:cs="Times New Roman" w:hint="eastAsia"/>
          <w:sz w:val="28"/>
          <w:szCs w:val="28"/>
        </w:rPr>
        <w:t>方向</w:t>
      </w:r>
      <w:proofErr w:type="gramStart"/>
      <w:r w:rsidRPr="00D72CA1">
        <w:rPr>
          <w:rFonts w:ascii="仿宋_GB2312" w:eastAsia="仿宋_GB2312" w:cs="Times New Roman"/>
          <w:sz w:val="28"/>
          <w:szCs w:val="28"/>
        </w:rPr>
        <w:t>一</w:t>
      </w:r>
      <w:proofErr w:type="gramEnd"/>
      <w:r w:rsidR="0029449B" w:rsidRPr="00D72CA1">
        <w:rPr>
          <w:rFonts w:ascii="仿宋_GB2312" w:eastAsia="仿宋_GB2312" w:cs="Times New Roman"/>
          <w:sz w:val="28"/>
          <w:szCs w:val="28"/>
        </w:rPr>
        <w:t>.</w:t>
      </w:r>
      <w:r w:rsidRPr="00D72CA1">
        <w:rPr>
          <w:rFonts w:ascii="仿宋_GB2312" w:eastAsia="仿宋_GB2312" w:cs="Times New Roman"/>
          <w:sz w:val="28"/>
          <w:szCs w:val="28"/>
        </w:rPr>
        <w:t>重大传染疾病预防诊治技术与应用研究</w:t>
      </w:r>
    </w:p>
    <w:p w:rsidR="003878CD" w:rsidRDefault="00CC58AB">
      <w:pPr>
        <w:spacing w:line="540" w:lineRule="exact"/>
        <w:jc w:val="left"/>
        <w:rPr>
          <w:rFonts w:ascii="仿宋_GB2312" w:eastAsia="仿宋_GB2312" w:cs="Times New Roman"/>
          <w:sz w:val="28"/>
          <w:szCs w:val="28"/>
        </w:rPr>
      </w:pPr>
      <w:r w:rsidRPr="00D72CA1">
        <w:rPr>
          <w:rFonts w:ascii="仿宋_GB2312" w:eastAsia="仿宋_GB2312" w:cs="Times New Roman" w:hint="eastAsia"/>
          <w:sz w:val="28"/>
          <w:szCs w:val="28"/>
        </w:rPr>
        <w:t>方向</w:t>
      </w:r>
      <w:r w:rsidRPr="00D72CA1">
        <w:rPr>
          <w:rFonts w:ascii="仿宋_GB2312" w:eastAsia="仿宋_GB2312" w:cs="Times New Roman"/>
          <w:sz w:val="28"/>
          <w:szCs w:val="28"/>
        </w:rPr>
        <w:t>二</w:t>
      </w:r>
      <w:r w:rsidR="0029449B" w:rsidRPr="00D72CA1">
        <w:rPr>
          <w:rFonts w:ascii="仿宋_GB2312" w:eastAsia="仿宋_GB2312" w:cs="Times New Roman"/>
          <w:sz w:val="28"/>
          <w:szCs w:val="28"/>
        </w:rPr>
        <w:t>.</w:t>
      </w:r>
      <w:r w:rsidRPr="00D72CA1">
        <w:rPr>
          <w:rFonts w:ascii="仿宋_GB2312" w:eastAsia="仿宋_GB2312" w:cs="Times New Roman"/>
          <w:sz w:val="28"/>
          <w:szCs w:val="28"/>
        </w:rPr>
        <w:t>重大慢性疾病预防诊治技术与应用研究</w:t>
      </w:r>
    </w:p>
    <w:p w:rsidR="003878CD" w:rsidRPr="00D72CA1" w:rsidRDefault="00CC58AB" w:rsidP="00CC58AB">
      <w:pPr>
        <w:spacing w:line="540" w:lineRule="exact"/>
        <w:jc w:val="left"/>
        <w:rPr>
          <w:rFonts w:ascii="仿宋_GB2312" w:eastAsia="仿宋_GB2312" w:cs="Times New Roman"/>
          <w:sz w:val="28"/>
          <w:szCs w:val="28"/>
        </w:rPr>
      </w:pPr>
      <w:r w:rsidRPr="00D72CA1">
        <w:rPr>
          <w:rFonts w:ascii="仿宋_GB2312" w:eastAsia="仿宋_GB2312" w:cs="Times New Roman" w:hint="eastAsia"/>
          <w:sz w:val="28"/>
          <w:szCs w:val="28"/>
        </w:rPr>
        <w:t>方向</w:t>
      </w:r>
      <w:r w:rsidRPr="00D72CA1">
        <w:rPr>
          <w:rFonts w:ascii="仿宋_GB2312" w:eastAsia="仿宋_GB2312" w:cs="Times New Roman"/>
          <w:sz w:val="28"/>
          <w:szCs w:val="28"/>
        </w:rPr>
        <w:t>三</w:t>
      </w:r>
      <w:r w:rsidR="0029449B" w:rsidRPr="00D72CA1">
        <w:rPr>
          <w:rFonts w:ascii="仿宋_GB2312" w:eastAsia="仿宋_GB2312" w:cs="Times New Roman"/>
          <w:sz w:val="28"/>
          <w:szCs w:val="28"/>
        </w:rPr>
        <w:t>.</w:t>
      </w:r>
      <w:r w:rsidRPr="00D72CA1">
        <w:rPr>
          <w:rFonts w:ascii="仿宋_GB2312" w:eastAsia="仿宋_GB2312" w:cs="Times New Roman"/>
          <w:sz w:val="28"/>
          <w:szCs w:val="28"/>
        </w:rPr>
        <w:t>常见高发恶性肿瘤预防诊治技术与应用研究</w:t>
      </w:r>
    </w:p>
    <w:p w:rsidR="00CC58AB" w:rsidRDefault="00CC58AB" w:rsidP="00652280">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方向</w:t>
      </w:r>
      <w:r>
        <w:rPr>
          <w:rFonts w:ascii="仿宋_GB2312" w:eastAsia="仿宋_GB2312" w:cs="Times New Roman"/>
          <w:sz w:val="28"/>
          <w:szCs w:val="28"/>
        </w:rPr>
        <w:t>四.</w:t>
      </w:r>
      <w:r w:rsidR="00652280" w:rsidRPr="00652280">
        <w:rPr>
          <w:rFonts w:ascii="仿宋_GB2312" w:eastAsia="仿宋_GB2312" w:cs="Times New Roman"/>
          <w:sz w:val="28"/>
          <w:szCs w:val="28"/>
        </w:rPr>
        <w:t>中医及中西医结合预防诊治重大、疑难疾病技术与应用研究</w:t>
      </w:r>
    </w:p>
    <w:p w:rsidR="00D72CA1" w:rsidRDefault="00D72CA1">
      <w:pPr>
        <w:spacing w:line="540" w:lineRule="exact"/>
        <w:jc w:val="left"/>
        <w:rPr>
          <w:rFonts w:ascii="仿宋_GB2312" w:eastAsia="仿宋_GB2312" w:cs="Times New Roman"/>
          <w:sz w:val="28"/>
          <w:szCs w:val="28"/>
        </w:rPr>
      </w:pP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二、申报要求</w:t>
      </w:r>
    </w:p>
    <w:p w:rsidR="003878CD" w:rsidRDefault="0029449B">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1.申报对象：面向我校各相关学院及注册地在广州的附属医院的在编在岗人员，且年龄不超过60周岁。退休人员不得作为项目负责人。</w:t>
      </w:r>
    </w:p>
    <w:p w:rsidR="003878CD" w:rsidRDefault="0029449B">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2.申报限制：作为项目负责人（项目组成员第1名）在</w:t>
      </w:r>
      <w:proofErr w:type="gramStart"/>
      <w:r>
        <w:rPr>
          <w:rFonts w:ascii="仿宋_GB2312" w:eastAsia="仿宋_GB2312" w:cs="Times New Roman" w:hint="eastAsia"/>
          <w:sz w:val="28"/>
          <w:szCs w:val="28"/>
        </w:rPr>
        <w:t>研</w:t>
      </w:r>
      <w:proofErr w:type="gramEnd"/>
      <w:r>
        <w:rPr>
          <w:rFonts w:ascii="仿宋_GB2312" w:eastAsia="仿宋_GB2312" w:cs="Times New Roman" w:hint="eastAsia"/>
          <w:sz w:val="28"/>
          <w:szCs w:val="28"/>
        </w:rPr>
        <w:t>和当年申报的市科技计划竞争性项目累计不得超过1项。作为项目主要承担人（项目组成员前3名），在</w:t>
      </w:r>
      <w:proofErr w:type="gramStart"/>
      <w:r>
        <w:rPr>
          <w:rFonts w:ascii="仿宋_GB2312" w:eastAsia="仿宋_GB2312" w:cs="Times New Roman" w:hint="eastAsia"/>
          <w:sz w:val="28"/>
          <w:szCs w:val="28"/>
        </w:rPr>
        <w:t>研</w:t>
      </w:r>
      <w:proofErr w:type="gramEnd"/>
      <w:r>
        <w:rPr>
          <w:rFonts w:ascii="仿宋_GB2312" w:eastAsia="仿宋_GB2312" w:cs="Times New Roman" w:hint="eastAsia"/>
          <w:sz w:val="28"/>
          <w:szCs w:val="28"/>
        </w:rPr>
        <w:t>和当年申报的市科技计划竞争性项目累计不得超过2项。</w:t>
      </w:r>
      <w:r>
        <w:rPr>
          <w:rFonts w:ascii="仿宋_GB2312" w:eastAsia="仿宋_GB2312" w:cs="Times New Roman"/>
          <w:sz w:val="28"/>
          <w:szCs w:val="28"/>
        </w:rPr>
        <w:t>“</w:t>
      </w:r>
      <w:r>
        <w:rPr>
          <w:rFonts w:ascii="仿宋_GB2312" w:eastAsia="仿宋_GB2312" w:cs="Times New Roman"/>
          <w:sz w:val="28"/>
          <w:szCs w:val="28"/>
        </w:rPr>
        <w:t>在研</w:t>
      </w:r>
      <w:r>
        <w:rPr>
          <w:rFonts w:ascii="仿宋_GB2312" w:eastAsia="仿宋_GB2312" w:cs="Times New Roman"/>
          <w:sz w:val="28"/>
          <w:szCs w:val="28"/>
        </w:rPr>
        <w:t>”</w:t>
      </w:r>
      <w:r>
        <w:rPr>
          <w:rFonts w:ascii="仿宋_GB2312" w:eastAsia="仿宋_GB2312" w:cs="Times New Roman"/>
          <w:sz w:val="28"/>
          <w:szCs w:val="28"/>
        </w:rPr>
        <w:t>项目是指在申报新项目前，已明确获得立项且未验收的项目。</w:t>
      </w:r>
    </w:p>
    <w:p w:rsidR="003878CD" w:rsidRDefault="0029449B">
      <w:pPr>
        <w:spacing w:line="540" w:lineRule="exact"/>
        <w:ind w:firstLineChars="200" w:firstLine="560"/>
        <w:jc w:val="left"/>
        <w:rPr>
          <w:rFonts w:ascii="仿宋_GB2312" w:eastAsia="仿宋_GB2312" w:cs="Times New Roman"/>
          <w:sz w:val="28"/>
          <w:szCs w:val="28"/>
        </w:rPr>
      </w:pPr>
      <w:bookmarkStart w:id="0" w:name="_GoBack"/>
      <w:bookmarkEnd w:id="0"/>
      <w:r>
        <w:rPr>
          <w:rFonts w:ascii="仿宋_GB2312" w:eastAsia="仿宋_GB2312" w:cs="Times New Roman" w:hint="eastAsia"/>
          <w:sz w:val="28"/>
          <w:szCs w:val="28"/>
        </w:rPr>
        <w:t>3.其他规定：二级</w:t>
      </w:r>
      <w:r>
        <w:rPr>
          <w:rFonts w:ascii="仿宋_GB2312" w:eastAsia="仿宋_GB2312" w:cs="Times New Roman"/>
          <w:sz w:val="28"/>
          <w:szCs w:val="28"/>
        </w:rPr>
        <w:t>单位存在</w:t>
      </w:r>
      <w:r w:rsidRPr="00D72CA1">
        <w:rPr>
          <w:rFonts w:ascii="仿宋_GB2312" w:eastAsia="仿宋_GB2312" w:cs="Times New Roman"/>
          <w:b/>
          <w:color w:val="FF0000"/>
          <w:sz w:val="28"/>
          <w:szCs w:val="28"/>
        </w:rPr>
        <w:t>2022年</w:t>
      </w:r>
      <w:r w:rsidR="00652280" w:rsidRPr="00D72CA1">
        <w:rPr>
          <w:rFonts w:ascii="仿宋_GB2312" w:eastAsia="仿宋_GB2312" w:cs="Times New Roman"/>
          <w:b/>
          <w:color w:val="FF0000"/>
          <w:sz w:val="28"/>
          <w:szCs w:val="28"/>
        </w:rPr>
        <w:t>5</w:t>
      </w:r>
      <w:r w:rsidRPr="00D72CA1">
        <w:rPr>
          <w:rFonts w:ascii="仿宋_GB2312" w:eastAsia="仿宋_GB2312" w:cs="Times New Roman"/>
          <w:b/>
          <w:color w:val="FF0000"/>
          <w:sz w:val="28"/>
          <w:szCs w:val="28"/>
        </w:rPr>
        <w:t>月</w:t>
      </w:r>
      <w:r w:rsidR="00652280" w:rsidRPr="00D72CA1">
        <w:rPr>
          <w:rFonts w:ascii="仿宋_GB2312" w:eastAsia="仿宋_GB2312" w:cs="Times New Roman"/>
          <w:b/>
          <w:color w:val="FF0000"/>
          <w:sz w:val="28"/>
          <w:szCs w:val="28"/>
        </w:rPr>
        <w:t>25</w:t>
      </w:r>
      <w:r w:rsidRPr="00D72CA1">
        <w:rPr>
          <w:rFonts w:ascii="仿宋_GB2312" w:eastAsia="仿宋_GB2312" w:cs="Times New Roman"/>
          <w:b/>
          <w:color w:val="FF0000"/>
          <w:sz w:val="28"/>
          <w:szCs w:val="28"/>
        </w:rPr>
        <w:t>日前</w:t>
      </w:r>
      <w:r>
        <w:rPr>
          <w:rFonts w:ascii="仿宋_GB2312" w:eastAsia="仿宋_GB2312" w:cs="Times New Roman"/>
          <w:sz w:val="28"/>
          <w:szCs w:val="28"/>
        </w:rPr>
        <w:t>合同到期且在</w:t>
      </w:r>
      <w:r>
        <w:rPr>
          <w:rFonts w:ascii="仿宋_GB2312" w:eastAsia="仿宋_GB2312" w:cs="Times New Roman"/>
          <w:sz w:val="28"/>
          <w:szCs w:val="28"/>
        </w:rPr>
        <w:lastRenderedPageBreak/>
        <w:t>申报新项目前未验收的市科技计划竞争性项目的不得申报本专题所有方向项目</w:t>
      </w:r>
      <w:r>
        <w:rPr>
          <w:rFonts w:ascii="仿宋_GB2312" w:eastAsia="仿宋_GB2312" w:cs="Times New Roman" w:hint="eastAsia"/>
          <w:sz w:val="28"/>
          <w:szCs w:val="28"/>
        </w:rPr>
        <w:t>(限制到</w:t>
      </w:r>
      <w:r>
        <w:rPr>
          <w:rFonts w:ascii="仿宋_GB2312" w:eastAsia="仿宋_GB2312" w:cs="Times New Roman"/>
          <w:sz w:val="28"/>
          <w:szCs w:val="28"/>
        </w:rPr>
        <w:t>二级单位</w:t>
      </w:r>
      <w:r>
        <w:rPr>
          <w:rFonts w:ascii="仿宋_GB2312" w:eastAsia="仿宋_GB2312" w:cs="Times New Roman" w:hint="eastAsia"/>
          <w:sz w:val="28"/>
          <w:szCs w:val="28"/>
        </w:rPr>
        <w:t>)。过往已获得立项的项目不得再次申报，同一项目不得申报不同的科技计划类别。</w:t>
      </w:r>
    </w:p>
    <w:p w:rsidR="003878CD" w:rsidRDefault="0029449B">
      <w:pPr>
        <w:pStyle w:val="aa"/>
        <w:shd w:val="clear" w:color="auto" w:fill="FFFFFF"/>
        <w:spacing w:before="179" w:beforeAutospacing="0" w:after="179" w:afterAutospacing="0"/>
        <w:ind w:firstLineChars="200" w:firstLine="56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申报的项目涉及人体临床研究的，要求项目需经医学伦理委员会审查通过（项目合同书签订之前须完成），涉及实验动物和动物实验的，要遵守国家实验动物管理的法律、法规、技术标准及有关规定，使用合格实验动物，在合格设施内进行动物实验，保证实验过程合法，实验结果真实、有效，并通过实验动物福利和伦理审查。</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三、申报材料要求：</w:t>
      </w:r>
    </w:p>
    <w:p w:rsidR="003878CD" w:rsidRDefault="0029449B">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项目负责人登陆广州</w:t>
      </w:r>
      <w:r>
        <w:rPr>
          <w:rFonts w:ascii="仿宋_GB2312" w:eastAsia="仿宋_GB2312" w:cs="Times New Roman"/>
          <w:sz w:val="28"/>
          <w:szCs w:val="28"/>
        </w:rPr>
        <w:t>科技大脑系统：https://gzsti.gzsi.gov.cn/pms/homepage.html</w:t>
      </w:r>
      <w:r>
        <w:rPr>
          <w:rFonts w:ascii="仿宋_GB2312" w:eastAsia="仿宋_GB2312" w:cs="Times New Roman" w:hint="eastAsia"/>
          <w:sz w:val="28"/>
          <w:szCs w:val="28"/>
        </w:rPr>
        <w:t>,按要求填写规定格式的项目申报书、可行性报告及相关附件，相关附件包括以下材料：项目负责人身份证件复印件、资质材料（学历学位、职称材料）、合作协议等。其中需签字盖章的附件材料应签字盖章后扫描上传。申报阶段不需要提交纸质材料。</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四、支持方式及经费：</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    项目起始时间为 202</w:t>
      </w:r>
      <w:r>
        <w:rPr>
          <w:rFonts w:ascii="仿宋_GB2312" w:eastAsia="仿宋_GB2312" w:cs="Times New Roman"/>
          <w:sz w:val="28"/>
          <w:szCs w:val="28"/>
        </w:rPr>
        <w:t>3</w:t>
      </w:r>
      <w:r>
        <w:rPr>
          <w:rFonts w:ascii="仿宋_GB2312" w:eastAsia="仿宋_GB2312" w:cs="Times New Roman" w:hint="eastAsia"/>
          <w:sz w:val="28"/>
          <w:szCs w:val="28"/>
        </w:rPr>
        <w:t>年4月</w:t>
      </w:r>
      <w:r>
        <w:rPr>
          <w:rFonts w:ascii="仿宋_GB2312" w:eastAsia="仿宋_GB2312" w:cs="Times New Roman"/>
          <w:sz w:val="28"/>
          <w:szCs w:val="28"/>
        </w:rPr>
        <w:t>1日</w:t>
      </w:r>
      <w:r>
        <w:rPr>
          <w:rFonts w:ascii="仿宋_GB2312" w:eastAsia="仿宋_GB2312" w:cs="Times New Roman" w:hint="eastAsia"/>
          <w:sz w:val="28"/>
          <w:szCs w:val="28"/>
        </w:rPr>
        <w:t>-202</w:t>
      </w:r>
      <w:r>
        <w:rPr>
          <w:rFonts w:ascii="仿宋_GB2312" w:eastAsia="仿宋_GB2312" w:cs="Times New Roman"/>
          <w:sz w:val="28"/>
          <w:szCs w:val="28"/>
        </w:rPr>
        <w:t>6</w:t>
      </w:r>
      <w:r>
        <w:rPr>
          <w:rFonts w:ascii="仿宋_GB2312" w:eastAsia="仿宋_GB2312" w:cs="Times New Roman" w:hint="eastAsia"/>
          <w:sz w:val="28"/>
          <w:szCs w:val="28"/>
        </w:rPr>
        <w:t>年3月</w:t>
      </w:r>
      <w:r>
        <w:rPr>
          <w:rFonts w:ascii="仿宋_GB2312" w:eastAsia="仿宋_GB2312" w:cs="Times New Roman"/>
          <w:sz w:val="28"/>
          <w:szCs w:val="28"/>
        </w:rPr>
        <w:t>31日</w:t>
      </w:r>
      <w:r>
        <w:rPr>
          <w:rFonts w:ascii="仿宋_GB2312" w:eastAsia="仿宋_GB2312" w:cs="Times New Roman" w:hint="eastAsia"/>
          <w:sz w:val="28"/>
          <w:szCs w:val="28"/>
        </w:rPr>
        <w:t>，实施期限 3年，采取事前资助及分期拨款方式，资助总经费</w:t>
      </w:r>
      <w:r w:rsidR="00652280">
        <w:rPr>
          <w:rFonts w:ascii="仿宋_GB2312" w:eastAsia="仿宋_GB2312" w:cs="Times New Roman"/>
          <w:sz w:val="28"/>
          <w:szCs w:val="28"/>
        </w:rPr>
        <w:t>500</w:t>
      </w:r>
      <w:r>
        <w:rPr>
          <w:rFonts w:ascii="仿宋_GB2312" w:eastAsia="仿宋_GB2312" w:cs="Times New Roman" w:hint="eastAsia"/>
          <w:sz w:val="28"/>
          <w:szCs w:val="28"/>
        </w:rPr>
        <w:t>万元/项。</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五、申报流程： </w:t>
      </w:r>
    </w:p>
    <w:p w:rsidR="003878CD" w:rsidRDefault="0029449B">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1.申报人网上填报时间：</w:t>
      </w:r>
      <w:r w:rsidR="00652280">
        <w:rPr>
          <w:rFonts w:ascii="仿宋_GB2312" w:eastAsia="仿宋_GB2312" w:cs="Times New Roman"/>
          <w:sz w:val="28"/>
          <w:szCs w:val="28"/>
        </w:rPr>
        <w:t>8</w:t>
      </w:r>
      <w:r>
        <w:rPr>
          <w:rFonts w:ascii="仿宋_GB2312" w:eastAsia="仿宋_GB2312" w:cs="Times New Roman" w:hint="eastAsia"/>
          <w:sz w:val="28"/>
          <w:szCs w:val="28"/>
        </w:rPr>
        <w:t>月</w:t>
      </w:r>
      <w:r w:rsidR="00652280">
        <w:rPr>
          <w:rFonts w:ascii="仿宋_GB2312" w:eastAsia="仿宋_GB2312" w:cs="Times New Roman"/>
          <w:sz w:val="28"/>
          <w:szCs w:val="28"/>
        </w:rPr>
        <w:t>22</w:t>
      </w:r>
      <w:r>
        <w:rPr>
          <w:rFonts w:ascii="仿宋_GB2312" w:eastAsia="仿宋_GB2312" w:cs="Times New Roman" w:hint="eastAsia"/>
          <w:sz w:val="28"/>
          <w:szCs w:val="28"/>
        </w:rPr>
        <w:t>日9时—</w:t>
      </w:r>
      <w:r w:rsidR="00652280">
        <w:rPr>
          <w:rFonts w:ascii="仿宋_GB2312" w:eastAsia="仿宋_GB2312" w:cs="Times New Roman"/>
          <w:sz w:val="28"/>
          <w:szCs w:val="28"/>
        </w:rPr>
        <w:t>9</w:t>
      </w:r>
      <w:r>
        <w:rPr>
          <w:rFonts w:ascii="仿宋_GB2312" w:eastAsia="仿宋_GB2312" w:cs="Times New Roman" w:hint="eastAsia"/>
          <w:sz w:val="28"/>
          <w:szCs w:val="28"/>
        </w:rPr>
        <w:t>月</w:t>
      </w:r>
      <w:r w:rsidR="008E7F9F">
        <w:rPr>
          <w:rFonts w:ascii="仿宋_GB2312" w:eastAsia="仿宋_GB2312" w:cs="Times New Roman"/>
          <w:sz w:val="28"/>
          <w:szCs w:val="28"/>
        </w:rPr>
        <w:t>16</w:t>
      </w:r>
      <w:r>
        <w:rPr>
          <w:rFonts w:ascii="仿宋_GB2312" w:eastAsia="仿宋_GB2312" w:cs="Times New Roman" w:hint="eastAsia"/>
          <w:sz w:val="28"/>
          <w:szCs w:val="28"/>
        </w:rPr>
        <w:t>日</w:t>
      </w:r>
      <w:r w:rsidR="008E7F9F">
        <w:rPr>
          <w:rFonts w:ascii="仿宋_GB2312" w:eastAsia="仿宋_GB2312" w:cs="Times New Roman"/>
          <w:sz w:val="28"/>
          <w:szCs w:val="28"/>
        </w:rPr>
        <w:t>12</w:t>
      </w:r>
      <w:r>
        <w:rPr>
          <w:rFonts w:ascii="仿宋_GB2312" w:eastAsia="仿宋_GB2312" w:cs="Times New Roman" w:hint="eastAsia"/>
          <w:sz w:val="28"/>
          <w:szCs w:val="28"/>
        </w:rPr>
        <w:t>时。</w:t>
      </w:r>
    </w:p>
    <w:p w:rsidR="003878CD" w:rsidRDefault="0029449B">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2.二级单位完成审核后，于</w:t>
      </w:r>
      <w:r w:rsidR="00652280">
        <w:rPr>
          <w:rFonts w:ascii="仿宋_GB2312" w:eastAsia="仿宋_GB2312" w:cs="Times New Roman"/>
          <w:sz w:val="28"/>
          <w:szCs w:val="28"/>
        </w:rPr>
        <w:t>9</w:t>
      </w:r>
      <w:r>
        <w:rPr>
          <w:rFonts w:ascii="仿宋_GB2312" w:eastAsia="仿宋_GB2312" w:cs="Times New Roman" w:hint="eastAsia"/>
          <w:sz w:val="28"/>
          <w:szCs w:val="28"/>
        </w:rPr>
        <w:t>月</w:t>
      </w:r>
      <w:r w:rsidR="008E7F9F">
        <w:rPr>
          <w:rFonts w:ascii="仿宋_GB2312" w:eastAsia="仿宋_GB2312" w:cs="Times New Roman"/>
          <w:sz w:val="28"/>
          <w:szCs w:val="28"/>
        </w:rPr>
        <w:t>18</w:t>
      </w:r>
      <w:r>
        <w:rPr>
          <w:rFonts w:ascii="仿宋_GB2312" w:eastAsia="仿宋_GB2312" w:cs="Times New Roman" w:hint="eastAsia"/>
          <w:sz w:val="28"/>
          <w:szCs w:val="28"/>
        </w:rPr>
        <w:t>日上午12时前提交至学校财务处审核，所有项目须于</w:t>
      </w:r>
      <w:r w:rsidR="008E7F9F">
        <w:rPr>
          <w:rFonts w:ascii="仿宋_GB2312" w:eastAsia="仿宋_GB2312" w:cs="Times New Roman"/>
          <w:sz w:val="28"/>
          <w:szCs w:val="28"/>
        </w:rPr>
        <w:t>9</w:t>
      </w:r>
      <w:r>
        <w:rPr>
          <w:rFonts w:ascii="仿宋_GB2312" w:eastAsia="仿宋_GB2312" w:cs="Times New Roman" w:hint="eastAsia"/>
          <w:sz w:val="28"/>
          <w:szCs w:val="28"/>
        </w:rPr>
        <w:t>月</w:t>
      </w:r>
      <w:r w:rsidR="008E7F9F">
        <w:rPr>
          <w:rFonts w:ascii="仿宋_GB2312" w:eastAsia="仿宋_GB2312" w:cs="Times New Roman"/>
          <w:sz w:val="28"/>
          <w:szCs w:val="28"/>
        </w:rPr>
        <w:t>19</w:t>
      </w:r>
      <w:r>
        <w:rPr>
          <w:rFonts w:ascii="仿宋_GB2312" w:eastAsia="仿宋_GB2312" w:cs="Times New Roman" w:hint="eastAsia"/>
          <w:sz w:val="28"/>
          <w:szCs w:val="28"/>
        </w:rPr>
        <w:t>日</w:t>
      </w:r>
      <w:r w:rsidR="008E7F9F">
        <w:rPr>
          <w:rFonts w:ascii="仿宋_GB2312" w:eastAsia="仿宋_GB2312" w:cs="Times New Roman"/>
          <w:sz w:val="28"/>
          <w:szCs w:val="28"/>
        </w:rPr>
        <w:t>17</w:t>
      </w:r>
      <w:r>
        <w:rPr>
          <w:rFonts w:ascii="仿宋_GB2312" w:eastAsia="仿宋_GB2312" w:cs="Times New Roman" w:hint="eastAsia"/>
          <w:sz w:val="28"/>
          <w:szCs w:val="28"/>
        </w:rPr>
        <w:t>时前提交至学校，逾期系</w:t>
      </w:r>
      <w:r>
        <w:rPr>
          <w:rFonts w:ascii="仿宋_GB2312" w:eastAsia="仿宋_GB2312" w:cs="Times New Roman" w:hint="eastAsia"/>
          <w:sz w:val="28"/>
          <w:szCs w:val="28"/>
        </w:rPr>
        <w:lastRenderedPageBreak/>
        <w:t>统会自动关闭。</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六、注意事项：</w:t>
      </w:r>
    </w:p>
    <w:p w:rsidR="003878CD" w:rsidRDefault="0029449B" w:rsidP="00D72CA1">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1.如有合作单位须签订合作协议（协议模板见附件</w:t>
      </w:r>
      <w:r>
        <w:rPr>
          <w:rFonts w:ascii="仿宋_GB2312" w:eastAsia="仿宋_GB2312" w:cs="Times New Roman"/>
          <w:sz w:val="28"/>
          <w:szCs w:val="28"/>
        </w:rPr>
        <w:t>2</w:t>
      </w:r>
      <w:r>
        <w:rPr>
          <w:rFonts w:ascii="仿宋_GB2312" w:eastAsia="仿宋_GB2312" w:cs="Times New Roman" w:hint="eastAsia"/>
          <w:sz w:val="28"/>
          <w:szCs w:val="28"/>
        </w:rPr>
        <w:t>），</w:t>
      </w:r>
      <w:r w:rsidR="00D72CA1" w:rsidRPr="00D72CA1">
        <w:rPr>
          <w:rFonts w:ascii="仿宋_GB2312" w:eastAsia="仿宋_GB2312" w:cs="Times New Roman" w:hint="eastAsia"/>
          <w:sz w:val="28"/>
          <w:szCs w:val="28"/>
        </w:rPr>
        <w:t>合作协议盖章流程</w:t>
      </w:r>
      <w:r w:rsidR="00D72CA1">
        <w:rPr>
          <w:rFonts w:ascii="仿宋_GB2312" w:eastAsia="仿宋_GB2312" w:cs="Times New Roman" w:hint="eastAsia"/>
          <w:sz w:val="28"/>
          <w:szCs w:val="28"/>
        </w:rPr>
        <w:t>请</w:t>
      </w:r>
      <w:r w:rsidR="00D72CA1">
        <w:rPr>
          <w:rFonts w:ascii="仿宋_GB2312" w:eastAsia="仿宋_GB2312" w:cs="Times New Roman"/>
          <w:sz w:val="28"/>
          <w:szCs w:val="28"/>
        </w:rPr>
        <w:t>见附件</w:t>
      </w:r>
      <w:r w:rsidR="00D72CA1">
        <w:rPr>
          <w:rFonts w:ascii="仿宋_GB2312" w:eastAsia="仿宋_GB2312" w:cs="Times New Roman" w:hint="eastAsia"/>
          <w:sz w:val="28"/>
          <w:szCs w:val="28"/>
        </w:rPr>
        <w:t>6，</w:t>
      </w:r>
      <w:r>
        <w:rPr>
          <w:rFonts w:ascii="仿宋_GB2312" w:eastAsia="仿宋_GB2312" w:cs="Times New Roman" w:hint="eastAsia"/>
          <w:sz w:val="28"/>
          <w:szCs w:val="28"/>
        </w:rPr>
        <w:t>如未签署合作协议视为形式审查不合格；我校主持申报的项目签署合作协议盖章时需要提供《中山大学科研项目申报合作企业关联关系表》（见附件</w:t>
      </w:r>
      <w:r>
        <w:rPr>
          <w:rFonts w:ascii="仿宋_GB2312" w:eastAsia="仿宋_GB2312" w:cs="Times New Roman"/>
          <w:sz w:val="28"/>
          <w:szCs w:val="28"/>
        </w:rPr>
        <w:t>3</w:t>
      </w:r>
      <w:r>
        <w:rPr>
          <w:rFonts w:ascii="仿宋_GB2312" w:eastAsia="仿宋_GB2312" w:cs="Times New Roman" w:hint="eastAsia"/>
          <w:sz w:val="28"/>
          <w:szCs w:val="28"/>
        </w:rPr>
        <w:t>），学院审核盖章交科研院存档；</w:t>
      </w:r>
      <w:r>
        <w:rPr>
          <w:rFonts w:ascii="仿宋_GB2312" w:eastAsia="仿宋_GB2312" w:cs="Times New Roman" w:hint="eastAsia"/>
          <w:b/>
          <w:sz w:val="28"/>
          <w:szCs w:val="28"/>
        </w:rPr>
        <w:t>我校参与申报</w:t>
      </w:r>
      <w:r>
        <w:rPr>
          <w:rFonts w:ascii="仿宋_GB2312" w:eastAsia="仿宋_GB2312" w:cs="Times New Roman"/>
          <w:b/>
          <w:sz w:val="28"/>
          <w:szCs w:val="28"/>
        </w:rPr>
        <w:t>的项目签署合作协议盖章时需提供申报书</w:t>
      </w:r>
      <w:r>
        <w:rPr>
          <w:rFonts w:ascii="仿宋_GB2312" w:eastAsia="仿宋_GB2312" w:cs="Times New Roman" w:hint="eastAsia"/>
          <w:b/>
          <w:sz w:val="28"/>
          <w:szCs w:val="28"/>
        </w:rPr>
        <w:t>基本</w:t>
      </w:r>
      <w:r>
        <w:rPr>
          <w:rFonts w:ascii="仿宋_GB2312" w:eastAsia="仿宋_GB2312" w:cs="Times New Roman"/>
          <w:b/>
          <w:sz w:val="28"/>
          <w:szCs w:val="28"/>
        </w:rPr>
        <w:t>信息页，填写</w:t>
      </w:r>
      <w:r>
        <w:rPr>
          <w:rFonts w:ascii="仿宋_GB2312" w:eastAsia="仿宋_GB2312" w:cs="Times New Roman" w:hint="eastAsia"/>
          <w:b/>
          <w:sz w:val="28"/>
          <w:szCs w:val="28"/>
        </w:rPr>
        <w:t>做足</w:t>
      </w:r>
      <w:r>
        <w:rPr>
          <w:rFonts w:ascii="仿宋_GB2312" w:eastAsia="仿宋_GB2312" w:cs="Times New Roman"/>
          <w:b/>
          <w:sz w:val="28"/>
          <w:szCs w:val="28"/>
        </w:rPr>
        <w:t>间接经费承诺函</w:t>
      </w:r>
      <w:r>
        <w:rPr>
          <w:rFonts w:ascii="仿宋_GB2312" w:eastAsia="仿宋_GB2312" w:cs="Times New Roman" w:hint="eastAsia"/>
          <w:b/>
          <w:sz w:val="28"/>
          <w:szCs w:val="28"/>
        </w:rPr>
        <w:t>（见</w:t>
      </w:r>
      <w:r>
        <w:rPr>
          <w:rFonts w:ascii="仿宋_GB2312" w:eastAsia="仿宋_GB2312" w:cs="Times New Roman"/>
          <w:b/>
          <w:sz w:val="28"/>
          <w:szCs w:val="28"/>
        </w:rPr>
        <w:t>附件5）</w:t>
      </w:r>
      <w:r>
        <w:rPr>
          <w:rFonts w:ascii="仿宋_GB2312" w:eastAsia="仿宋_GB2312" w:cs="Times New Roman" w:hint="eastAsia"/>
          <w:b/>
          <w:sz w:val="28"/>
          <w:szCs w:val="28"/>
        </w:rPr>
        <w:t>.</w:t>
      </w:r>
    </w:p>
    <w:p w:rsidR="003878CD" w:rsidRDefault="0029449B">
      <w:pPr>
        <w:spacing w:line="540" w:lineRule="exact"/>
        <w:ind w:firstLineChars="200" w:firstLine="560"/>
        <w:jc w:val="left"/>
        <w:rPr>
          <w:rFonts w:ascii="仿宋_GB2312" w:eastAsia="仿宋_GB2312" w:cs="Times New Roman"/>
          <w:sz w:val="28"/>
          <w:szCs w:val="28"/>
        </w:rPr>
      </w:pPr>
      <w:r>
        <w:rPr>
          <w:rFonts w:ascii="仿宋_GB2312" w:eastAsia="仿宋_GB2312" w:cs="Times New Roman" w:hint="eastAsia"/>
          <w:sz w:val="28"/>
          <w:szCs w:val="28"/>
        </w:rPr>
        <w:t>2.申报项目应如实填写申报材料，合理编报项目经费预算（详见附件</w:t>
      </w:r>
      <w:r>
        <w:rPr>
          <w:rFonts w:ascii="仿宋_GB2312" w:eastAsia="仿宋_GB2312" w:cs="Times New Roman"/>
          <w:sz w:val="28"/>
          <w:szCs w:val="28"/>
        </w:rPr>
        <w:t>4</w:t>
      </w:r>
      <w:r>
        <w:rPr>
          <w:rFonts w:ascii="仿宋_GB2312" w:eastAsia="仿宋_GB2312" w:cs="Times New Roman" w:hint="eastAsia"/>
          <w:sz w:val="28"/>
          <w:szCs w:val="28"/>
        </w:rPr>
        <w:t>），并对申报材料的真实性、合法性、有效性负责。</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七、联系人：周</w:t>
      </w:r>
      <w:proofErr w:type="gramStart"/>
      <w:r>
        <w:rPr>
          <w:rFonts w:ascii="仿宋_GB2312" w:eastAsia="仿宋_GB2312" w:cs="Times New Roman" w:hint="eastAsia"/>
          <w:sz w:val="28"/>
          <w:szCs w:val="28"/>
        </w:rPr>
        <w:t>莹莹</w:t>
      </w:r>
      <w:proofErr w:type="gramEnd"/>
      <w:r>
        <w:rPr>
          <w:rFonts w:ascii="仿宋_GB2312" w:eastAsia="仿宋_GB2312" w:cs="Times New Roman" w:hint="eastAsia"/>
          <w:sz w:val="28"/>
          <w:szCs w:val="28"/>
        </w:rPr>
        <w:t xml:space="preserve">  胡菁      84113216/84113181</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 xml:space="preserve">    联系邮箱：</w:t>
      </w:r>
      <w:hyperlink r:id="rId6" w:history="1">
        <w:r>
          <w:rPr>
            <w:rFonts w:ascii="仿宋_GB2312" w:eastAsia="仿宋_GB2312" w:cs="Times New Roman" w:hint="eastAsia"/>
            <w:sz w:val="28"/>
            <w:szCs w:val="28"/>
          </w:rPr>
          <w:t>kjcgxkb@mail.sysu.edu.cn</w:t>
        </w:r>
      </w:hyperlink>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附件：</w:t>
      </w:r>
    </w:p>
    <w:p w:rsidR="00D77534" w:rsidRDefault="0029449B">
      <w:pPr>
        <w:spacing w:line="540" w:lineRule="exact"/>
        <w:jc w:val="left"/>
        <w:rPr>
          <w:rFonts w:ascii="仿宋_GB2312" w:eastAsia="仿宋_GB2312" w:cs="Times New Roman"/>
          <w:sz w:val="28"/>
          <w:szCs w:val="28"/>
        </w:rPr>
      </w:pPr>
      <w:r>
        <w:rPr>
          <w:rFonts w:ascii="仿宋_GB2312" w:eastAsia="仿宋_GB2312" w:cs="Times New Roman" w:hint="eastAsia"/>
          <w:sz w:val="28"/>
          <w:szCs w:val="28"/>
        </w:rPr>
        <w:t>1.</w:t>
      </w:r>
      <w:r w:rsidR="00D77534" w:rsidRPr="00D77534">
        <w:rPr>
          <w:rFonts w:ascii="仿宋_GB2312" w:eastAsia="仿宋_GB2312" w:cs="Times New Roman" w:hint="eastAsia"/>
          <w:sz w:val="28"/>
          <w:szCs w:val="28"/>
        </w:rPr>
        <w:t>健康医疗方向项目申报指南</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sz w:val="28"/>
          <w:szCs w:val="28"/>
        </w:rPr>
        <w:t>2</w:t>
      </w:r>
      <w:r w:rsidR="008E7F9F">
        <w:rPr>
          <w:rFonts w:ascii="仿宋_GB2312" w:eastAsia="仿宋_GB2312" w:cs="Times New Roman" w:hint="eastAsia"/>
          <w:sz w:val="28"/>
          <w:szCs w:val="28"/>
        </w:rPr>
        <w:t>.</w:t>
      </w:r>
      <w:r>
        <w:rPr>
          <w:rFonts w:ascii="仿宋_GB2312" w:eastAsia="仿宋_GB2312" w:cs="Times New Roman" w:hint="eastAsia"/>
          <w:sz w:val="28"/>
          <w:szCs w:val="28"/>
        </w:rPr>
        <w:t>合作协议（参考模板）</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sz w:val="28"/>
          <w:szCs w:val="28"/>
        </w:rPr>
        <w:t>3</w:t>
      </w:r>
      <w:r w:rsidR="008E7F9F">
        <w:rPr>
          <w:rFonts w:ascii="仿宋_GB2312" w:eastAsia="仿宋_GB2312" w:cs="Times New Roman" w:hint="eastAsia"/>
          <w:sz w:val="28"/>
          <w:szCs w:val="28"/>
        </w:rPr>
        <w:t xml:space="preserve"> </w:t>
      </w:r>
      <w:r>
        <w:rPr>
          <w:rFonts w:ascii="仿宋_GB2312" w:eastAsia="仿宋_GB2312" w:cs="Times New Roman" w:hint="eastAsia"/>
          <w:sz w:val="28"/>
          <w:szCs w:val="28"/>
        </w:rPr>
        <w:t>《中山大学科研项目申报合作企业关联关系表》</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sz w:val="28"/>
          <w:szCs w:val="28"/>
        </w:rPr>
        <w:t>4</w:t>
      </w:r>
      <w:r>
        <w:rPr>
          <w:rFonts w:ascii="仿宋_GB2312" w:eastAsia="仿宋_GB2312" w:cs="Times New Roman" w:hint="eastAsia"/>
          <w:sz w:val="28"/>
          <w:szCs w:val="28"/>
        </w:rPr>
        <w:t>.广州市科技计划经费预算说明</w:t>
      </w:r>
    </w:p>
    <w:p w:rsidR="003878CD" w:rsidRDefault="0029449B">
      <w:pPr>
        <w:spacing w:line="540" w:lineRule="exact"/>
        <w:jc w:val="left"/>
        <w:rPr>
          <w:rFonts w:ascii="仿宋_GB2312" w:eastAsia="仿宋_GB2312" w:cs="Times New Roman"/>
          <w:sz w:val="28"/>
          <w:szCs w:val="28"/>
        </w:rPr>
      </w:pPr>
      <w:r>
        <w:rPr>
          <w:rFonts w:ascii="仿宋_GB2312" w:eastAsia="仿宋_GB2312" w:cs="Times New Roman"/>
          <w:sz w:val="28"/>
          <w:szCs w:val="28"/>
        </w:rPr>
        <w:t>5</w:t>
      </w:r>
      <w:r>
        <w:rPr>
          <w:rFonts w:ascii="仿宋_GB2312" w:eastAsia="仿宋_GB2312" w:cs="Times New Roman" w:hint="eastAsia"/>
          <w:sz w:val="28"/>
          <w:szCs w:val="28"/>
        </w:rPr>
        <w:t>.间接经费承诺书（中大作为</w:t>
      </w:r>
      <w:r>
        <w:rPr>
          <w:rFonts w:ascii="仿宋_GB2312" w:eastAsia="仿宋_GB2312" w:cs="Times New Roman"/>
          <w:sz w:val="28"/>
          <w:szCs w:val="28"/>
        </w:rPr>
        <w:t>参与方需填写）</w:t>
      </w:r>
    </w:p>
    <w:p w:rsidR="008E7F9F" w:rsidRDefault="008E7F9F">
      <w:pPr>
        <w:spacing w:line="540" w:lineRule="exact"/>
        <w:jc w:val="left"/>
        <w:rPr>
          <w:rFonts w:ascii="仿宋_GB2312" w:eastAsia="仿宋_GB2312" w:cs="Times New Roman" w:hint="eastAsia"/>
          <w:sz w:val="28"/>
          <w:szCs w:val="28"/>
        </w:rPr>
      </w:pPr>
      <w:r>
        <w:rPr>
          <w:rFonts w:ascii="仿宋_GB2312" w:eastAsia="仿宋_GB2312" w:cs="Times New Roman" w:hint="eastAsia"/>
          <w:sz w:val="28"/>
          <w:szCs w:val="28"/>
        </w:rPr>
        <w:t>6.</w:t>
      </w:r>
      <w:r w:rsidR="00D77534" w:rsidRPr="00D77534">
        <w:rPr>
          <w:rFonts w:ascii="仿宋_GB2312" w:eastAsia="仿宋_GB2312" w:cs="Times New Roman" w:hint="eastAsia"/>
          <w:sz w:val="28"/>
          <w:szCs w:val="28"/>
        </w:rPr>
        <w:t>合作协议盖章流程</w:t>
      </w:r>
    </w:p>
    <w:p w:rsidR="003878CD" w:rsidRDefault="0029449B">
      <w:pPr>
        <w:spacing w:line="540" w:lineRule="exact"/>
        <w:ind w:firstLineChars="2400" w:firstLine="6720"/>
        <w:jc w:val="left"/>
        <w:rPr>
          <w:rFonts w:ascii="仿宋_GB2312" w:eastAsia="仿宋_GB2312" w:cs="Times New Roman"/>
          <w:sz w:val="28"/>
          <w:szCs w:val="28"/>
        </w:rPr>
      </w:pPr>
      <w:r>
        <w:rPr>
          <w:rFonts w:ascii="仿宋_GB2312" w:eastAsia="仿宋_GB2312" w:cs="Times New Roman" w:hint="eastAsia"/>
          <w:sz w:val="28"/>
          <w:szCs w:val="28"/>
        </w:rPr>
        <w:t>科学研究院</w:t>
      </w:r>
    </w:p>
    <w:p w:rsidR="003878CD" w:rsidRDefault="0029449B">
      <w:pPr>
        <w:spacing w:line="540" w:lineRule="exact"/>
        <w:ind w:firstLineChars="2150" w:firstLine="6020"/>
        <w:jc w:val="left"/>
        <w:rPr>
          <w:rFonts w:ascii="仿宋_GB2312" w:eastAsia="仿宋_GB2312" w:cs="Times New Roman"/>
          <w:sz w:val="28"/>
          <w:szCs w:val="28"/>
        </w:rPr>
      </w:pPr>
      <w:r>
        <w:rPr>
          <w:rFonts w:ascii="仿宋_GB2312" w:eastAsia="仿宋_GB2312" w:cs="Times New Roman" w:hint="eastAsia"/>
          <w:sz w:val="28"/>
          <w:szCs w:val="28"/>
        </w:rPr>
        <w:t>202</w:t>
      </w:r>
      <w:r>
        <w:rPr>
          <w:rFonts w:ascii="仿宋_GB2312" w:eastAsia="仿宋_GB2312" w:cs="Times New Roman"/>
          <w:sz w:val="28"/>
          <w:szCs w:val="28"/>
        </w:rPr>
        <w:t>2</w:t>
      </w:r>
      <w:r>
        <w:rPr>
          <w:rFonts w:ascii="仿宋_GB2312" w:eastAsia="仿宋_GB2312" w:cs="Times New Roman" w:hint="eastAsia"/>
          <w:sz w:val="28"/>
          <w:szCs w:val="28"/>
        </w:rPr>
        <w:t>年</w:t>
      </w:r>
      <w:r w:rsidR="00D77534">
        <w:rPr>
          <w:rFonts w:ascii="仿宋_GB2312" w:eastAsia="仿宋_GB2312" w:cs="Times New Roman"/>
          <w:sz w:val="28"/>
          <w:szCs w:val="28"/>
        </w:rPr>
        <w:t>8</w:t>
      </w:r>
      <w:r>
        <w:rPr>
          <w:rFonts w:ascii="仿宋_GB2312" w:eastAsia="仿宋_GB2312" w:cs="Times New Roman" w:hint="eastAsia"/>
          <w:sz w:val="28"/>
          <w:szCs w:val="28"/>
        </w:rPr>
        <w:t>月</w:t>
      </w:r>
      <w:r w:rsidR="00D77534">
        <w:rPr>
          <w:rFonts w:ascii="仿宋_GB2312" w:eastAsia="仿宋_GB2312" w:cs="Times New Roman"/>
          <w:sz w:val="28"/>
          <w:szCs w:val="28"/>
        </w:rPr>
        <w:t>19</w:t>
      </w:r>
      <w:r>
        <w:rPr>
          <w:rFonts w:ascii="仿宋_GB2312" w:eastAsia="仿宋_GB2312" w:cs="Times New Roman" w:hint="eastAsia"/>
          <w:sz w:val="28"/>
          <w:szCs w:val="28"/>
        </w:rPr>
        <w:t>日</w:t>
      </w:r>
    </w:p>
    <w:p w:rsidR="003878CD" w:rsidRDefault="003878CD">
      <w:pPr>
        <w:spacing w:line="540" w:lineRule="exact"/>
        <w:jc w:val="left"/>
        <w:rPr>
          <w:rFonts w:ascii="仿宋_GB2312" w:eastAsia="仿宋_GB2312" w:cs="Times New Roman"/>
          <w:sz w:val="28"/>
          <w:szCs w:val="28"/>
        </w:rPr>
      </w:pPr>
    </w:p>
    <w:sectPr w:rsidR="003878CD">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9F2" w:rsidRDefault="00D429F2">
      <w:r>
        <w:separator/>
      </w:r>
    </w:p>
  </w:endnote>
  <w:endnote w:type="continuationSeparator" w:id="0">
    <w:p w:rsidR="00D429F2" w:rsidRDefault="00D4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9F2" w:rsidRDefault="00D429F2">
      <w:r>
        <w:separator/>
      </w:r>
    </w:p>
  </w:footnote>
  <w:footnote w:type="continuationSeparator" w:id="0">
    <w:p w:rsidR="00D429F2" w:rsidRDefault="00D429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8CD" w:rsidRDefault="003878CD">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8CD"/>
    <w:rsid w:val="000D24E8"/>
    <w:rsid w:val="0029449B"/>
    <w:rsid w:val="003878CD"/>
    <w:rsid w:val="00652280"/>
    <w:rsid w:val="008E7F9F"/>
    <w:rsid w:val="00CC58AB"/>
    <w:rsid w:val="00D429F2"/>
    <w:rsid w:val="00D72CA1"/>
    <w:rsid w:val="00D77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4C8C3"/>
  <w15:docId w15:val="{B35F1EF6-F67A-479F-931C-F34FF6D67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Calibri" w:hAnsi="Calibri" w:cs="Arial"/>
      <w:kern w:val="2"/>
      <w:sz w:val="21"/>
      <w:szCs w:val="22"/>
    </w:rPr>
  </w:style>
  <w:style w:type="paragraph" w:styleId="1">
    <w:name w:val="heading 1"/>
    <w:basedOn w:val="a"/>
    <w:next w:val="a"/>
    <w:pPr>
      <w:keepNext/>
      <w:keepLines/>
      <w:spacing w:before="340" w:after="330" w:line="578" w:lineRule="auto"/>
      <w:outlineLvl w:val="0"/>
    </w:pPr>
    <w:rPr>
      <w:b/>
      <w:bCs/>
      <w:kern w:val="44"/>
      <w:sz w:val="44"/>
      <w:szCs w:val="44"/>
    </w:rPr>
  </w:style>
  <w:style w:type="paragraph" w:styleId="2">
    <w:name w:val="heading 2"/>
    <w:basedOn w:val="a"/>
    <w:next w:val="a"/>
    <w:pPr>
      <w:keepNext/>
      <w:keepLines/>
      <w:spacing w:before="260" w:after="260" w:line="415" w:lineRule="auto"/>
      <w:outlineLvl w:val="1"/>
    </w:pPr>
    <w:rPr>
      <w:rFonts w:ascii="Cambria" w:hAnsi="Cambria" w:cs="Times New Roman"/>
      <w:b/>
      <w:bCs/>
      <w:sz w:val="32"/>
      <w:szCs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677"/>
    </w:pPr>
    <w:rPr>
      <w:rFonts w:ascii="宋体"/>
      <w:sz w:val="27"/>
      <w:szCs w:val="27"/>
    </w:rPr>
  </w:style>
  <w:style w:type="paragraph" w:styleId="a4">
    <w:name w:val="List Paragraph"/>
    <w:basedOn w:val="a"/>
  </w:style>
  <w:style w:type="paragraph" w:customStyle="1" w:styleId="11">
    <w:name w:val="标题 11"/>
    <w:basedOn w:val="a"/>
    <w:pPr>
      <w:spacing w:before="128"/>
      <w:ind w:left="232"/>
      <w:outlineLvl w:val="1"/>
    </w:pPr>
    <w:rPr>
      <w:rFonts w:ascii="宋体"/>
      <w:sz w:val="43"/>
      <w:szCs w:val="43"/>
    </w:rPr>
  </w:style>
  <w:style w:type="paragraph" w:customStyle="1" w:styleId="21">
    <w:name w:val="标题 21"/>
    <w:basedOn w:val="a"/>
    <w:pPr>
      <w:ind w:left="49"/>
      <w:outlineLvl w:val="2"/>
    </w:pPr>
    <w:rPr>
      <w:rFonts w:ascii="宋体"/>
      <w:sz w:val="35"/>
      <w:szCs w:val="35"/>
    </w:rPr>
  </w:style>
  <w:style w:type="paragraph" w:customStyle="1" w:styleId="31">
    <w:name w:val="标题 31"/>
    <w:basedOn w:val="a"/>
    <w:pPr>
      <w:spacing w:before="38"/>
      <w:ind w:left="124"/>
      <w:outlineLvl w:val="3"/>
    </w:pPr>
    <w:rPr>
      <w:rFonts w:ascii="宋体"/>
      <w:sz w:val="32"/>
      <w:szCs w:val="32"/>
    </w:rPr>
  </w:style>
  <w:style w:type="paragraph" w:customStyle="1" w:styleId="41">
    <w:name w:val="标题 41"/>
    <w:basedOn w:val="a"/>
    <w:pPr>
      <w:spacing w:before="31"/>
      <w:ind w:left="111" w:firstLine="646"/>
      <w:outlineLvl w:val="4"/>
    </w:pPr>
    <w:rPr>
      <w:rFonts w:ascii="宋体"/>
      <w:sz w:val="31"/>
      <w:szCs w:val="31"/>
    </w:rPr>
  </w:style>
  <w:style w:type="paragraph" w:customStyle="1" w:styleId="51">
    <w:name w:val="标题 51"/>
    <w:basedOn w:val="a"/>
    <w:pPr>
      <w:ind w:left="120"/>
      <w:outlineLvl w:val="5"/>
    </w:pPr>
    <w:rPr>
      <w:rFonts w:ascii="宋体"/>
      <w:sz w:val="30"/>
      <w:szCs w:val="30"/>
    </w:rPr>
  </w:style>
  <w:style w:type="paragraph" w:customStyle="1" w:styleId="TableParagraph">
    <w:name w:val="Table Paragraph"/>
    <w:basedOn w:val="a"/>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customStyle="1" w:styleId="10">
    <w:name w:val="列出段落1"/>
    <w:basedOn w:val="a"/>
    <w:pPr>
      <w:ind w:firstLineChars="200" w:firstLine="200"/>
    </w:pPr>
  </w:style>
  <w:style w:type="paragraph" w:customStyle="1" w:styleId="Default">
    <w:name w:val="Default"/>
    <w:pPr>
      <w:widowControl w:val="0"/>
      <w:autoSpaceDE w:val="0"/>
      <w:autoSpaceDN w:val="0"/>
      <w:adjustRightInd w:val="0"/>
    </w:pPr>
    <w:rPr>
      <w:rFonts w:ascii="仿宋_GB2312" w:eastAsia="仿宋_GB2312" w:cs="仿宋_GB2312"/>
      <w:color w:val="000000"/>
      <w:sz w:val="24"/>
      <w:szCs w:val="24"/>
    </w:rPr>
  </w:style>
  <w:style w:type="character" w:styleId="a6">
    <w:name w:val="Hyperlink"/>
    <w:basedOn w:val="a0"/>
    <w:rPr>
      <w:color w:val="0000FF"/>
      <w:u w:val="single"/>
    </w:rPr>
  </w:style>
  <w:style w:type="paragraph" w:styleId="a7">
    <w:name w:val="footer"/>
    <w:basedOn w:val="a"/>
    <w:pPr>
      <w:tabs>
        <w:tab w:val="center" w:pos="4153"/>
        <w:tab w:val="right" w:pos="8306"/>
      </w:tabs>
      <w:snapToGrid w:val="0"/>
      <w:jc w:val="left"/>
    </w:pPr>
    <w:rPr>
      <w:sz w:val="18"/>
      <w:szCs w:val="18"/>
    </w:rPr>
  </w:style>
  <w:style w:type="paragraph" w:styleId="a8">
    <w:name w:val="Balloon Text"/>
    <w:basedOn w:val="a"/>
    <w:rPr>
      <w:sz w:val="18"/>
      <w:szCs w:val="18"/>
    </w:rPr>
  </w:style>
  <w:style w:type="character" w:styleId="a9">
    <w:name w:val="Strong"/>
    <w:rPr>
      <w:b/>
    </w:rPr>
  </w:style>
  <w:style w:type="paragraph" w:styleId="aa">
    <w:name w:val="Normal (Web)"/>
    <w:pPr>
      <w:widowControl w:val="0"/>
      <w:spacing w:before="100" w:beforeAutospacing="1" w:after="100" w:afterAutospacing="1"/>
    </w:pPr>
    <w:rPr>
      <w:rFonts w:ascii="宋体"/>
      <w:kern w:val="2"/>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jcgxkb@mail.sys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3</Pages>
  <Words>225</Words>
  <Characters>1286</Characters>
  <Application>Microsoft Office Word</Application>
  <DocSecurity>0</DocSecurity>
  <Lines>10</Lines>
  <Paragraphs>3</Paragraphs>
  <ScaleCrop>false</ScaleCrop>
  <Company>Win</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37</cp:revision>
  <cp:lastPrinted>2021-07-16T02:33:00Z</cp:lastPrinted>
  <dcterms:created xsi:type="dcterms:W3CDTF">2020-07-28T02:37:00Z</dcterms:created>
  <dcterms:modified xsi:type="dcterms:W3CDTF">2022-08-19T02:28:00Z</dcterms:modified>
</cp:coreProperties>
</file>